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03708" w14:textId="77777777" w:rsidR="004C2603" w:rsidRPr="00F56DEB" w:rsidRDefault="004C2603" w:rsidP="00F56DEB">
      <w:pPr>
        <w:pageBreakBefore/>
        <w:spacing w:line="360" w:lineRule="auto"/>
        <w:ind w:left="3540" w:firstLine="708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Załącznik nr 2 do Zapytania ofertowego </w:t>
      </w:r>
    </w:p>
    <w:p w14:paraId="1E2C2EEF" w14:textId="77777777" w:rsidR="004C2603" w:rsidRPr="00F56DEB" w:rsidRDefault="004C2603" w:rsidP="00F56DEB">
      <w:pPr>
        <w:tabs>
          <w:tab w:val="left" w:pos="7538"/>
        </w:tabs>
        <w:spacing w:line="360" w:lineRule="auto"/>
        <w:jc w:val="right"/>
        <w:rPr>
          <w:rFonts w:ascii="Arial" w:eastAsia="Calibri" w:hAnsi="Arial" w:cs="Arial"/>
          <w:color w:val="FF4000"/>
          <w:lang w:eastAsia="pl-PL"/>
        </w:rPr>
      </w:pPr>
    </w:p>
    <w:p w14:paraId="20115893" w14:textId="77777777" w:rsidR="004C2603" w:rsidRPr="00F56DEB" w:rsidRDefault="004C2603" w:rsidP="00F56DEB">
      <w:pPr>
        <w:pStyle w:val="Nagwek10"/>
        <w:spacing w:line="360" w:lineRule="auto"/>
        <w:rPr>
          <w:rFonts w:ascii="Arial" w:hAnsi="Arial" w:cs="Arial"/>
          <w:bCs/>
          <w:spacing w:val="30"/>
          <w:sz w:val="24"/>
          <w:szCs w:val="24"/>
        </w:rPr>
      </w:pP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</w:p>
    <w:p w14:paraId="547FB965" w14:textId="77777777" w:rsidR="004C2603" w:rsidRPr="00F56DEB" w:rsidRDefault="004C2603" w:rsidP="00F56DEB">
      <w:pPr>
        <w:pStyle w:val="Nagwek10"/>
        <w:spacing w:line="360" w:lineRule="auto"/>
        <w:rPr>
          <w:rFonts w:ascii="Arial" w:hAnsi="Arial" w:cs="Arial"/>
          <w:sz w:val="24"/>
          <w:szCs w:val="24"/>
        </w:rPr>
      </w:pP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  <w:r w:rsidRPr="00F56DEB">
        <w:rPr>
          <w:rFonts w:ascii="Arial" w:hAnsi="Arial" w:cs="Arial"/>
          <w:bCs/>
          <w:spacing w:val="30"/>
          <w:sz w:val="24"/>
          <w:szCs w:val="24"/>
        </w:rPr>
        <w:tab/>
      </w:r>
      <w:r w:rsidRPr="00F56DEB">
        <w:rPr>
          <w:rFonts w:ascii="Arial" w:hAnsi="Arial" w:cs="Arial"/>
          <w:b/>
          <w:bCs/>
          <w:spacing w:val="30"/>
          <w:sz w:val="24"/>
          <w:szCs w:val="24"/>
        </w:rPr>
        <w:t xml:space="preserve">UMOWA </w:t>
      </w:r>
      <w:r w:rsidRPr="00F56DEB">
        <w:rPr>
          <w:rFonts w:ascii="Arial" w:hAnsi="Arial" w:cs="Arial"/>
          <w:b/>
          <w:bCs/>
          <w:sz w:val="24"/>
          <w:szCs w:val="24"/>
        </w:rPr>
        <w:t>nr ……………...</w:t>
      </w:r>
    </w:p>
    <w:p w14:paraId="42F84829" w14:textId="77777777" w:rsidR="004C2603" w:rsidRPr="00F56DEB" w:rsidRDefault="004C2603" w:rsidP="00F56DEB">
      <w:pPr>
        <w:spacing w:line="360" w:lineRule="auto"/>
        <w:rPr>
          <w:rFonts w:ascii="Arial" w:hAnsi="Arial" w:cs="Arial"/>
        </w:rPr>
      </w:pPr>
    </w:p>
    <w:p w14:paraId="49F51905" w14:textId="77777777" w:rsidR="004C2603" w:rsidRPr="00F56DEB" w:rsidRDefault="004C2603" w:rsidP="00F56DEB">
      <w:pPr>
        <w:spacing w:line="360" w:lineRule="auto"/>
        <w:rPr>
          <w:rFonts w:ascii="Arial" w:hAnsi="Arial" w:cs="Arial"/>
        </w:rPr>
      </w:pPr>
    </w:p>
    <w:p w14:paraId="5ACDC3A2" w14:textId="77777777" w:rsidR="004C2603" w:rsidRPr="00F56DEB" w:rsidRDefault="004C2603" w:rsidP="00F56DEB">
      <w:pPr>
        <w:spacing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zawarta w Gdyni w dniu  …………….2026 r.</w:t>
      </w:r>
    </w:p>
    <w:p w14:paraId="22D7107E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pomiędzy </w:t>
      </w:r>
      <w:r w:rsidRPr="00F56DEB">
        <w:rPr>
          <w:rFonts w:ascii="Arial" w:hAnsi="Arial" w:cs="Arial"/>
          <w:b/>
        </w:rPr>
        <w:t xml:space="preserve">Gminą Miasta Gdyni </w:t>
      </w:r>
      <w:r w:rsidRPr="00F56DEB">
        <w:rPr>
          <w:rFonts w:ascii="Arial" w:hAnsi="Arial" w:cs="Arial"/>
        </w:rPr>
        <w:t>z siedzibą w Gdyni (81-382), Aleja Marszałka Piłsudskiego 52/54,  NIP 5862312326,</w:t>
      </w:r>
      <w:r w:rsidRPr="00F56DEB">
        <w:rPr>
          <w:rFonts w:ascii="Arial" w:hAnsi="Arial" w:cs="Arial"/>
          <w:b/>
        </w:rPr>
        <w:t xml:space="preserve"> </w:t>
      </w:r>
      <w:r w:rsidRPr="00F56DEB">
        <w:rPr>
          <w:rFonts w:ascii="Arial" w:hAnsi="Arial" w:cs="Arial"/>
        </w:rPr>
        <w:t xml:space="preserve">zwaną dalej  </w:t>
      </w:r>
      <w:r w:rsidRPr="00F56DEB">
        <w:rPr>
          <w:rFonts w:ascii="Arial" w:hAnsi="Arial" w:cs="Arial"/>
          <w:b/>
        </w:rPr>
        <w:t>„Zleceniodawcą” lub „Stroną”</w:t>
      </w:r>
      <w:r w:rsidRPr="00F56DEB">
        <w:rPr>
          <w:rFonts w:ascii="Arial" w:hAnsi="Arial" w:cs="Arial"/>
        </w:rPr>
        <w:t>,</w:t>
      </w:r>
      <w:r w:rsidRPr="00F56DEB">
        <w:rPr>
          <w:rFonts w:ascii="Arial" w:hAnsi="Arial" w:cs="Arial"/>
          <w:b/>
        </w:rPr>
        <w:t xml:space="preserve"> </w:t>
      </w:r>
      <w:r w:rsidRPr="00F56DEB">
        <w:rPr>
          <w:rFonts w:ascii="Arial" w:hAnsi="Arial" w:cs="Arial"/>
        </w:rPr>
        <w:t xml:space="preserve">reprezentowaną </w:t>
      </w:r>
      <w:r w:rsidRPr="00F56DEB">
        <w:rPr>
          <w:rFonts w:ascii="Arial" w:hAnsi="Arial" w:cs="Arial"/>
        </w:rPr>
        <w:br/>
        <w:t>przez</w:t>
      </w:r>
      <w:r w:rsidRPr="00F56DEB">
        <w:rPr>
          <w:rFonts w:ascii="Arial" w:hAnsi="Arial" w:cs="Arial"/>
          <w:b/>
        </w:rPr>
        <w:t xml:space="preserve"> …….……………………..……..…………………………………... </w:t>
      </w:r>
      <w:r w:rsidRPr="00F56DEB">
        <w:rPr>
          <w:rFonts w:ascii="Arial" w:hAnsi="Arial" w:cs="Arial"/>
          <w:bCs/>
        </w:rPr>
        <w:t>na podstawie pełnomocnictwa Prezydenta Miasta Gdyni z dnia 23 września 2024 r.</w:t>
      </w:r>
    </w:p>
    <w:p w14:paraId="2FA0882B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  <w:b/>
          <w:bCs/>
        </w:rPr>
      </w:pPr>
      <w:r w:rsidRPr="00F56DEB">
        <w:rPr>
          <w:rFonts w:ascii="Arial" w:hAnsi="Arial" w:cs="Arial"/>
        </w:rPr>
        <w:t xml:space="preserve">a </w:t>
      </w:r>
      <w:r w:rsidRPr="00F56DEB">
        <w:rPr>
          <w:rFonts w:ascii="Arial" w:hAnsi="Arial" w:cs="Arial"/>
          <w:b/>
        </w:rPr>
        <w:br/>
      </w:r>
      <w:r w:rsidRPr="00F56DEB">
        <w:rPr>
          <w:rFonts w:ascii="Arial" w:hAnsi="Arial" w:cs="Arial"/>
          <w:b/>
          <w:bCs/>
        </w:rPr>
        <w:t>…………………………………………………..……..</w:t>
      </w:r>
      <w:r w:rsidRPr="00F56DEB">
        <w:rPr>
          <w:rFonts w:ascii="Arial" w:hAnsi="Arial" w:cs="Arial"/>
        </w:rPr>
        <w:t xml:space="preserve">, zwaną w dalszej treści Umowy, </w:t>
      </w:r>
      <w:r w:rsidRPr="00F56DEB">
        <w:rPr>
          <w:rFonts w:ascii="Arial" w:hAnsi="Arial" w:cs="Arial"/>
          <w:b/>
        </w:rPr>
        <w:t>„Zleceniobiorcą” lub „Stroną”</w:t>
      </w:r>
    </w:p>
    <w:p w14:paraId="3C949DA8" w14:textId="77777777" w:rsidR="004C2603" w:rsidRPr="00F56DEB" w:rsidRDefault="004C2603" w:rsidP="00F56DEB">
      <w:pPr>
        <w:autoSpaceDE w:val="0"/>
        <w:spacing w:line="360" w:lineRule="auto"/>
        <w:jc w:val="center"/>
        <w:rPr>
          <w:rFonts w:ascii="Arial" w:hAnsi="Arial" w:cs="Arial"/>
          <w:b/>
          <w:bCs/>
        </w:rPr>
      </w:pPr>
      <w:r w:rsidRPr="00F56DEB">
        <w:rPr>
          <w:rFonts w:ascii="Arial" w:hAnsi="Arial" w:cs="Arial"/>
          <w:b/>
          <w:bCs/>
        </w:rPr>
        <w:t>§ 1</w:t>
      </w:r>
    </w:p>
    <w:p w14:paraId="336D8878" w14:textId="06B51FC9" w:rsidR="00A668A5" w:rsidRPr="00F56DEB" w:rsidRDefault="00A668A5" w:rsidP="00F56DEB">
      <w:pPr>
        <w:pStyle w:val="western"/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Organizacja wizyty studyjnej dla uczniów i  nauczycieli gdyńskiej placówki : Centrum Kształcenia Zawodowego i Ustawicznego nr 1 w Gdyni ramach realizacji projektu, pn.: „Rozwój szkolnictwa zawodowego w Gdyni – etap II” współfinansowanego ze środków Europejskiego Funduszu Społecznego Plus (EFS+) w ramach programu Fundusze Europejskie dla Pomorza 2021 – 2027.</w:t>
      </w:r>
    </w:p>
    <w:p w14:paraId="7E5316AB" w14:textId="0A8BAF26" w:rsidR="00A668A5" w:rsidRPr="00F56DEB" w:rsidRDefault="00A668A5" w:rsidP="00F56DEB">
      <w:pPr>
        <w:pStyle w:val="western"/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Zamawiający zleca a Wykonawca zobowiązuje się do zorganizowania wizyty studyjnej dla uczniów i nauczycieli , zgodnie z opisem przedmiotu zamówienia, stanowiącym załącznik nr 1 do umowy.</w:t>
      </w:r>
    </w:p>
    <w:p w14:paraId="2ACD0825" w14:textId="77777777" w:rsidR="00A668A5" w:rsidRPr="00F56DEB" w:rsidRDefault="00A668A5" w:rsidP="00F56DEB">
      <w:pPr>
        <w:pStyle w:val="western"/>
        <w:spacing w:after="0" w:line="360" w:lineRule="auto"/>
        <w:ind w:left="3540" w:firstLine="708"/>
        <w:rPr>
          <w:rFonts w:ascii="Arial" w:hAnsi="Arial" w:cs="Arial"/>
        </w:rPr>
      </w:pPr>
      <w:r w:rsidRPr="00F56DEB">
        <w:rPr>
          <w:rFonts w:ascii="Arial" w:hAnsi="Arial" w:cs="Arial"/>
          <w:b/>
          <w:bCs/>
        </w:rPr>
        <w:t>§ 2</w:t>
      </w:r>
      <w:r w:rsidRPr="00F56DEB">
        <w:rPr>
          <w:rFonts w:ascii="Arial" w:hAnsi="Arial" w:cs="Arial"/>
        </w:rPr>
        <w:t xml:space="preserve"> </w:t>
      </w:r>
    </w:p>
    <w:p w14:paraId="16BE3C93" w14:textId="24561752" w:rsidR="00A668A5" w:rsidRPr="00F56DEB" w:rsidRDefault="00A668A5" w:rsidP="00F56DEB">
      <w:pPr>
        <w:pStyle w:val="western"/>
        <w:numPr>
          <w:ilvl w:val="0"/>
          <w:numId w:val="3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Wizyta studyjna zorganizowana zostanie w okresie: w okresie od 25.03.2026.r. do 26.03.2026.r.</w:t>
      </w:r>
    </w:p>
    <w:p w14:paraId="2D719B39" w14:textId="77777777" w:rsidR="00AE6622" w:rsidRPr="00F56DEB" w:rsidRDefault="00AE6622" w:rsidP="00F56DEB">
      <w:pPr>
        <w:pStyle w:val="western"/>
        <w:spacing w:after="0" w:line="360" w:lineRule="auto"/>
        <w:ind w:left="3540" w:firstLine="708"/>
        <w:rPr>
          <w:rFonts w:ascii="Arial" w:hAnsi="Arial" w:cs="Arial"/>
          <w:b/>
          <w:bCs/>
        </w:rPr>
      </w:pPr>
    </w:p>
    <w:p w14:paraId="5149D491" w14:textId="77777777" w:rsidR="00AE6622" w:rsidRPr="00F56DEB" w:rsidRDefault="00AE6622" w:rsidP="00F56DEB">
      <w:pPr>
        <w:pStyle w:val="western"/>
        <w:spacing w:after="0" w:line="360" w:lineRule="auto"/>
        <w:ind w:left="3540" w:firstLine="708"/>
        <w:rPr>
          <w:rFonts w:ascii="Arial" w:hAnsi="Arial" w:cs="Arial"/>
          <w:b/>
          <w:bCs/>
        </w:rPr>
      </w:pPr>
    </w:p>
    <w:p w14:paraId="54DF6231" w14:textId="7A5CB2F2" w:rsidR="00A668A5" w:rsidRPr="00F56DEB" w:rsidRDefault="00A668A5" w:rsidP="00F56DEB">
      <w:pPr>
        <w:pStyle w:val="western"/>
        <w:spacing w:after="0" w:line="360" w:lineRule="auto"/>
        <w:ind w:left="3540" w:firstLine="708"/>
        <w:rPr>
          <w:rFonts w:ascii="Arial" w:hAnsi="Arial" w:cs="Arial"/>
        </w:rPr>
      </w:pPr>
      <w:r w:rsidRPr="00F56DEB">
        <w:rPr>
          <w:rFonts w:ascii="Arial" w:hAnsi="Arial" w:cs="Arial"/>
          <w:b/>
          <w:bCs/>
        </w:rPr>
        <w:lastRenderedPageBreak/>
        <w:t>§ 3</w:t>
      </w:r>
    </w:p>
    <w:p w14:paraId="18C6D7A2" w14:textId="77777777" w:rsidR="00A668A5" w:rsidRPr="00F56DEB" w:rsidRDefault="00A668A5" w:rsidP="00F56DEB">
      <w:pPr>
        <w:pStyle w:val="western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Wykonawca zobowiązuje się do zabezpieczenia wyżywienia i transportu dla wszystkich uczestników wizyty studyjnej. </w:t>
      </w:r>
    </w:p>
    <w:p w14:paraId="1F4B0F8F" w14:textId="77777777" w:rsidR="00A668A5" w:rsidRPr="00F56DEB" w:rsidRDefault="00A668A5" w:rsidP="00F56DEB">
      <w:pPr>
        <w:pStyle w:val="western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Wykonawca zrealizuje przedmiot umowy zgodnie z przepisami określonymi w:</w:t>
      </w:r>
    </w:p>
    <w:p w14:paraId="0D0E97D6" w14:textId="77777777" w:rsidR="00A76DAB" w:rsidRPr="00F56DEB" w:rsidRDefault="00A668A5" w:rsidP="00F56DEB">
      <w:pPr>
        <w:pStyle w:val="NormalnyWeb"/>
        <w:numPr>
          <w:ilvl w:val="1"/>
          <w:numId w:val="34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Ustawie z dnia 14 grudnia 2016 r. – Prawo oświatowe (Dz. U. z 2021 r., poz. 1082 </w:t>
      </w:r>
      <w:proofErr w:type="spellStart"/>
      <w:r w:rsidRPr="00F56DEB">
        <w:rPr>
          <w:rFonts w:ascii="Arial" w:hAnsi="Arial" w:cs="Arial"/>
        </w:rPr>
        <w:t>t.j</w:t>
      </w:r>
      <w:proofErr w:type="spellEnd"/>
      <w:r w:rsidRPr="00F56DEB">
        <w:rPr>
          <w:rFonts w:ascii="Arial" w:hAnsi="Arial" w:cs="Arial"/>
        </w:rPr>
        <w:t>.),</w:t>
      </w:r>
    </w:p>
    <w:p w14:paraId="7DF3D7B4" w14:textId="03274177" w:rsidR="00A76DAB" w:rsidRPr="00F56DEB" w:rsidRDefault="00A668A5" w:rsidP="00F56DEB">
      <w:pPr>
        <w:pStyle w:val="NormalnyWeb"/>
        <w:numPr>
          <w:ilvl w:val="1"/>
          <w:numId w:val="34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Ustawie z dnia 29 sierpnia 1997 r. o usługach hotelarskich oraz pilotów wycieczek i przewodników turystycznych (Dz. U z 2020 r. poz. 2211 </w:t>
      </w:r>
      <w:proofErr w:type="spellStart"/>
      <w:r w:rsidRPr="00F56DEB">
        <w:rPr>
          <w:rFonts w:ascii="Arial" w:hAnsi="Arial" w:cs="Arial"/>
        </w:rPr>
        <w:t>t.j</w:t>
      </w:r>
      <w:proofErr w:type="spellEnd"/>
      <w:r w:rsidRPr="00F56DEB">
        <w:rPr>
          <w:rFonts w:ascii="Arial" w:hAnsi="Arial" w:cs="Arial"/>
        </w:rPr>
        <w:t>.),</w:t>
      </w:r>
    </w:p>
    <w:p w14:paraId="5E13B028" w14:textId="77777777" w:rsidR="00A76DAB" w:rsidRPr="00F56DEB" w:rsidRDefault="00A668A5" w:rsidP="00F56DEB">
      <w:pPr>
        <w:pStyle w:val="NormalnyWeb"/>
        <w:numPr>
          <w:ilvl w:val="1"/>
          <w:numId w:val="34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Rozporządzeniu Ministra Gospodarki i Pracy z dnia 19 sierpnia 2004r. w sprawie obiektów hotelarskich i innych obiektów, w których są świadczone usługi hotelarskie (Dz. U. z 2017 r. poz. 2166),</w:t>
      </w:r>
    </w:p>
    <w:p w14:paraId="1854BCDE" w14:textId="339C02E1" w:rsidR="00A668A5" w:rsidRPr="00F56DEB" w:rsidRDefault="00A668A5" w:rsidP="00F56DEB">
      <w:pPr>
        <w:pStyle w:val="NormalnyWeb"/>
        <w:numPr>
          <w:ilvl w:val="1"/>
          <w:numId w:val="34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Ustawie z dnia 25 sierpnia 2006 roku, o bezpieczeństwie żywności i żywienia (Dz. U. z 2022 r. poz. 2132 </w:t>
      </w:r>
      <w:proofErr w:type="spellStart"/>
      <w:r w:rsidRPr="00F56DEB">
        <w:rPr>
          <w:rFonts w:ascii="Arial" w:hAnsi="Arial" w:cs="Arial"/>
        </w:rPr>
        <w:t>t.j</w:t>
      </w:r>
      <w:proofErr w:type="spellEnd"/>
      <w:r w:rsidRPr="00F56DEB">
        <w:rPr>
          <w:rFonts w:ascii="Arial" w:hAnsi="Arial" w:cs="Arial"/>
        </w:rPr>
        <w:t>.).</w:t>
      </w:r>
    </w:p>
    <w:p w14:paraId="0990C2B9" w14:textId="77777777" w:rsidR="00A668A5" w:rsidRPr="00F56DEB" w:rsidRDefault="00A668A5" w:rsidP="00F56DEB">
      <w:pPr>
        <w:autoSpaceDE w:val="0"/>
        <w:spacing w:line="360" w:lineRule="auto"/>
        <w:jc w:val="center"/>
        <w:rPr>
          <w:rFonts w:ascii="Arial" w:eastAsia="Calibri" w:hAnsi="Arial" w:cs="Arial"/>
          <w:color w:val="FF4000"/>
          <w:lang w:eastAsia="pl-PL"/>
        </w:rPr>
      </w:pPr>
    </w:p>
    <w:p w14:paraId="181A2236" w14:textId="77777777" w:rsidR="00A76DAB" w:rsidRPr="00F56DEB" w:rsidRDefault="00A76DAB" w:rsidP="00F56DEB">
      <w:pPr>
        <w:pStyle w:val="western"/>
        <w:spacing w:after="0" w:line="360" w:lineRule="auto"/>
        <w:ind w:firstLine="181"/>
        <w:jc w:val="center"/>
        <w:rPr>
          <w:rFonts w:ascii="Arial" w:hAnsi="Arial" w:cs="Arial"/>
        </w:rPr>
      </w:pPr>
      <w:r w:rsidRPr="00F56DEB">
        <w:rPr>
          <w:rFonts w:ascii="Arial" w:hAnsi="Arial" w:cs="Arial"/>
          <w:b/>
          <w:bCs/>
        </w:rPr>
        <w:t>§ 4</w:t>
      </w:r>
    </w:p>
    <w:p w14:paraId="3D9F3A13" w14:textId="7D152764" w:rsidR="00A76DAB" w:rsidRPr="00F56DEB" w:rsidRDefault="00A76DAB" w:rsidP="00F56DEB">
      <w:pPr>
        <w:pStyle w:val="NormalnyWeb"/>
        <w:spacing w:after="0" w:line="360" w:lineRule="auto"/>
        <w:ind w:left="708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Wykonawca zobowiązuje się do wykonania przedmiotu umowy, o którym mowa w § 1 ust. 2 z zachowaniem wymagań określonych w opisie przedmiotu zamówienia, stanowiącym załącznik nr 1 do umowy. </w:t>
      </w:r>
    </w:p>
    <w:p w14:paraId="4A021738" w14:textId="77777777" w:rsidR="00A668A5" w:rsidRPr="00F56DEB" w:rsidRDefault="00A668A5" w:rsidP="00F56DEB">
      <w:pPr>
        <w:spacing w:after="120" w:line="360" w:lineRule="auto"/>
        <w:jc w:val="both"/>
        <w:rPr>
          <w:rFonts w:ascii="Arial" w:hAnsi="Arial" w:cs="Arial"/>
          <w:lang w:eastAsia="pl-PL"/>
        </w:rPr>
      </w:pPr>
    </w:p>
    <w:p w14:paraId="5F414762" w14:textId="064B930E" w:rsidR="004C2603" w:rsidRPr="00F56DEB" w:rsidRDefault="004C2603" w:rsidP="00F56DEB">
      <w:pPr>
        <w:pStyle w:val="Akapitzlist"/>
        <w:shd w:val="clear" w:color="auto" w:fill="FFFFFF"/>
        <w:suppressAutoHyphens w:val="0"/>
        <w:spacing w:line="360" w:lineRule="auto"/>
        <w:ind w:left="1440"/>
        <w:jc w:val="both"/>
        <w:rPr>
          <w:rFonts w:ascii="Arial" w:hAnsi="Arial" w:cs="Arial"/>
          <w:bCs/>
        </w:rPr>
      </w:pPr>
      <w:r w:rsidRPr="00F56DEB">
        <w:rPr>
          <w:rFonts w:ascii="Arial" w:hAnsi="Arial" w:cs="Arial"/>
          <w:b/>
        </w:rPr>
        <w:t xml:space="preserve">                                             § </w:t>
      </w:r>
      <w:r w:rsidR="00A76DAB" w:rsidRPr="00F56DEB">
        <w:rPr>
          <w:rFonts w:ascii="Arial" w:hAnsi="Arial" w:cs="Arial"/>
          <w:b/>
        </w:rPr>
        <w:t>5</w:t>
      </w:r>
    </w:p>
    <w:p w14:paraId="665C734F" w14:textId="1C552601" w:rsidR="004C2603" w:rsidRPr="00F56DEB" w:rsidRDefault="004C2603" w:rsidP="00F56DEB">
      <w:pPr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b/>
          <w:bCs/>
        </w:rPr>
      </w:pPr>
      <w:r w:rsidRPr="00F56DEB">
        <w:rPr>
          <w:rFonts w:ascii="Arial" w:hAnsi="Arial" w:cs="Arial"/>
          <w:bCs/>
        </w:rPr>
        <w:t>Zleceniobiorca oświadcza, że posiada wszelkie środki, w tym wiedzę, kwalifikacje oraz umiejętności, niezbędne do prawidłowego wykonania przedmiotu Umowy.</w:t>
      </w:r>
    </w:p>
    <w:p w14:paraId="03C08F72" w14:textId="4C727ABA" w:rsidR="004C2603" w:rsidRPr="00F56DEB" w:rsidRDefault="004C2603" w:rsidP="00F56DEB">
      <w:pPr>
        <w:pStyle w:val="Nagwek2"/>
        <w:spacing w:line="360" w:lineRule="auto"/>
        <w:ind w:left="3960"/>
        <w:rPr>
          <w:rFonts w:ascii="Arial" w:hAnsi="Arial" w:cs="Arial"/>
          <w:b/>
          <w:bCs/>
          <w:sz w:val="24"/>
          <w:szCs w:val="24"/>
        </w:rPr>
      </w:pPr>
      <w:r w:rsidRPr="00F56DEB">
        <w:rPr>
          <w:rFonts w:ascii="Arial" w:hAnsi="Arial" w:cs="Arial"/>
          <w:b/>
          <w:bCs/>
          <w:sz w:val="24"/>
          <w:szCs w:val="24"/>
        </w:rPr>
        <w:t xml:space="preserve">       § </w:t>
      </w:r>
      <w:r w:rsidR="00A76DAB" w:rsidRPr="00F56DEB">
        <w:rPr>
          <w:rFonts w:ascii="Arial" w:hAnsi="Arial" w:cs="Arial"/>
          <w:b/>
          <w:bCs/>
          <w:sz w:val="24"/>
          <w:szCs w:val="24"/>
        </w:rPr>
        <w:t>6</w:t>
      </w:r>
    </w:p>
    <w:p w14:paraId="0D4BB18E" w14:textId="27EB9C27" w:rsidR="004C2603" w:rsidRPr="00F56DEB" w:rsidRDefault="004C2603" w:rsidP="00F56DEB">
      <w:pPr>
        <w:pStyle w:val="Nagwek2"/>
        <w:spacing w:line="360" w:lineRule="auto"/>
        <w:ind w:left="705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56DEB">
        <w:rPr>
          <w:rFonts w:ascii="Arial" w:hAnsi="Arial" w:cs="Arial"/>
          <w:sz w:val="24"/>
          <w:szCs w:val="24"/>
        </w:rPr>
        <w:t xml:space="preserve">Zleceniobiorca oświadcza, że wykonując Umowę nie naruszy praw osób trzecich, w tym w szczególności praw osobistych, praw własności intelektualnej oraz praw autorskich osobistych i majątkowych. Ewentualne roszczenia osób </w:t>
      </w:r>
      <w:r w:rsidRPr="00F56DEB">
        <w:rPr>
          <w:rFonts w:ascii="Arial" w:hAnsi="Arial" w:cs="Arial"/>
          <w:sz w:val="24"/>
          <w:szCs w:val="24"/>
        </w:rPr>
        <w:lastRenderedPageBreak/>
        <w:t xml:space="preserve">trzecich wynikające z naruszenia praw, o których mowa  </w:t>
      </w:r>
      <w:r w:rsidR="00AE6622" w:rsidRPr="00F56DEB">
        <w:rPr>
          <w:rFonts w:ascii="Arial" w:hAnsi="Arial" w:cs="Arial"/>
          <w:sz w:val="24"/>
          <w:szCs w:val="24"/>
        </w:rPr>
        <w:t xml:space="preserve">powyżej </w:t>
      </w:r>
      <w:r w:rsidRPr="00F56DEB">
        <w:rPr>
          <w:rFonts w:ascii="Arial" w:hAnsi="Arial" w:cs="Arial"/>
          <w:sz w:val="24"/>
          <w:szCs w:val="24"/>
        </w:rPr>
        <w:t>, zobowiązuje się pokryć Zleceniobiorca.</w:t>
      </w:r>
    </w:p>
    <w:p w14:paraId="612951FA" w14:textId="5EDB08B6" w:rsidR="004C2603" w:rsidRPr="00F56DEB" w:rsidRDefault="004C2603" w:rsidP="00F56DEB">
      <w:pPr>
        <w:spacing w:line="360" w:lineRule="auto"/>
        <w:jc w:val="both"/>
        <w:rPr>
          <w:rFonts w:ascii="Arial" w:hAnsi="Arial" w:cs="Arial"/>
        </w:rPr>
      </w:pPr>
    </w:p>
    <w:p w14:paraId="15AD2341" w14:textId="46833894" w:rsidR="00A76DAB" w:rsidRPr="00F56DEB" w:rsidRDefault="004C2603" w:rsidP="00F56DEB">
      <w:pPr>
        <w:pStyle w:val="Nagwek2"/>
        <w:spacing w:line="360" w:lineRule="auto"/>
        <w:ind w:left="3960"/>
        <w:rPr>
          <w:rFonts w:ascii="Arial" w:hAnsi="Arial" w:cs="Arial"/>
          <w:b/>
          <w:bCs/>
          <w:sz w:val="24"/>
          <w:szCs w:val="24"/>
        </w:rPr>
      </w:pPr>
      <w:r w:rsidRPr="00F56DEB">
        <w:rPr>
          <w:rFonts w:ascii="Arial" w:hAnsi="Arial" w:cs="Arial"/>
          <w:sz w:val="24"/>
          <w:szCs w:val="24"/>
        </w:rPr>
        <w:t xml:space="preserve">      </w:t>
      </w:r>
      <w:r w:rsidR="00A76DAB" w:rsidRPr="00F56DEB">
        <w:rPr>
          <w:rFonts w:ascii="Arial" w:hAnsi="Arial" w:cs="Arial"/>
          <w:b/>
          <w:bCs/>
          <w:sz w:val="24"/>
          <w:szCs w:val="24"/>
        </w:rPr>
        <w:t>§ 7</w:t>
      </w:r>
    </w:p>
    <w:p w14:paraId="093ACB13" w14:textId="2E2E355A" w:rsidR="004C2603" w:rsidRPr="00F56DEB" w:rsidRDefault="004C2603" w:rsidP="00F56DEB">
      <w:pPr>
        <w:pStyle w:val="Nagwek2"/>
        <w:spacing w:before="0" w:line="360" w:lineRule="auto"/>
        <w:jc w:val="both"/>
        <w:rPr>
          <w:rFonts w:ascii="Arial" w:hAnsi="Arial" w:cs="Arial"/>
          <w:sz w:val="24"/>
          <w:szCs w:val="24"/>
        </w:rPr>
      </w:pPr>
    </w:p>
    <w:p w14:paraId="2F8D56EB" w14:textId="6B68F136" w:rsidR="004C2603" w:rsidRPr="00F56DEB" w:rsidRDefault="004C2603" w:rsidP="00F56DEB">
      <w:pPr>
        <w:pStyle w:val="Nagwek2"/>
        <w:numPr>
          <w:ilvl w:val="0"/>
          <w:numId w:val="52"/>
        </w:numPr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F56DEB">
        <w:rPr>
          <w:rFonts w:ascii="Arial" w:hAnsi="Arial" w:cs="Arial"/>
          <w:sz w:val="24"/>
          <w:szCs w:val="24"/>
        </w:rPr>
        <w:t>Zleceniobiorcy z tytułu wykonania Umowy przysługuje wynagrodzenie w wysokości ……………………………. (słownie:……………..…….…………..… zł 00/100) brutto.</w:t>
      </w:r>
    </w:p>
    <w:p w14:paraId="5C4C45FE" w14:textId="19963864" w:rsidR="004C2603" w:rsidRPr="00F56DEB" w:rsidRDefault="004C2603" w:rsidP="00F56DEB">
      <w:pPr>
        <w:pStyle w:val="Nagwek2"/>
        <w:numPr>
          <w:ilvl w:val="0"/>
          <w:numId w:val="52"/>
        </w:numPr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F56DEB">
        <w:rPr>
          <w:rFonts w:ascii="Arial" w:hAnsi="Arial" w:cs="Arial"/>
          <w:sz w:val="24"/>
          <w:szCs w:val="24"/>
        </w:rPr>
        <w:t xml:space="preserve">Wynagrodzenie płatne jest na podstawie rachunku przedstawionego przez Zleceniobiorcę oraz </w:t>
      </w:r>
      <w:r w:rsidR="00AE6622" w:rsidRPr="00F56DEB">
        <w:rPr>
          <w:rFonts w:ascii="Arial" w:hAnsi="Arial" w:cs="Arial"/>
          <w:sz w:val="24"/>
          <w:szCs w:val="24"/>
        </w:rPr>
        <w:t xml:space="preserve">protokołu potwierdzającego wykonanie usługi </w:t>
      </w:r>
      <w:r w:rsidRPr="00F56DEB">
        <w:rPr>
          <w:rFonts w:ascii="Arial" w:hAnsi="Arial" w:cs="Arial"/>
          <w:sz w:val="24"/>
          <w:szCs w:val="24"/>
        </w:rPr>
        <w:t>w terminie 14 dni od otrzymania rachunku, po stwierdzeniu prawidłowego wykonania przez Zleceniobiorcę obowiązków wynikających z Umowy.</w:t>
      </w:r>
      <w:r w:rsidR="003A6E1A" w:rsidRPr="00F56DEB">
        <w:rPr>
          <w:rFonts w:ascii="Arial" w:hAnsi="Arial" w:cs="Arial"/>
          <w:sz w:val="24"/>
          <w:szCs w:val="24"/>
        </w:rPr>
        <w:t xml:space="preserve"> Wykonawca wystawi dwa odrębne rachunki  obejmujące koszty  wizyty studyjnej: </w:t>
      </w:r>
    </w:p>
    <w:p w14:paraId="1B4E1752" w14:textId="77777777" w:rsidR="00040D1E" w:rsidRPr="00F56DEB" w:rsidRDefault="003A6E1A" w:rsidP="00F56DEB">
      <w:pPr>
        <w:pStyle w:val="Akapitzlist"/>
        <w:numPr>
          <w:ilvl w:val="0"/>
          <w:numId w:val="54"/>
        </w:numPr>
        <w:spacing w:after="120" w:line="360" w:lineRule="auto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Uczniów</w:t>
      </w:r>
    </w:p>
    <w:p w14:paraId="787083CB" w14:textId="3D26F9E8" w:rsidR="003A6E1A" w:rsidRPr="00F56DEB" w:rsidRDefault="003A6E1A" w:rsidP="00F56DEB">
      <w:pPr>
        <w:pStyle w:val="Akapitzlist"/>
        <w:numPr>
          <w:ilvl w:val="0"/>
          <w:numId w:val="54"/>
        </w:numPr>
        <w:spacing w:after="120" w:line="360" w:lineRule="auto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Nauczycieli</w:t>
      </w:r>
    </w:p>
    <w:p w14:paraId="11134137" w14:textId="59BBC518" w:rsidR="00040D1E" w:rsidRPr="00F56DEB" w:rsidRDefault="00040D1E" w:rsidP="00F56DEB">
      <w:pPr>
        <w:pStyle w:val="Nagwek2"/>
        <w:numPr>
          <w:ilvl w:val="0"/>
          <w:numId w:val="52"/>
        </w:numPr>
        <w:spacing w:before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56DEB">
        <w:rPr>
          <w:rFonts w:ascii="Arial" w:hAnsi="Arial" w:cs="Arial"/>
          <w:sz w:val="24"/>
          <w:szCs w:val="24"/>
          <w:lang w:eastAsia="pl-PL"/>
        </w:rPr>
        <w:t xml:space="preserve">Wykonawca wystawia faktury w tym faktury częściowe poprzez platformę </w:t>
      </w:r>
      <w:proofErr w:type="spellStart"/>
      <w:r w:rsidRPr="00F56DEB">
        <w:rPr>
          <w:rFonts w:ascii="Arial" w:hAnsi="Arial" w:cs="Arial"/>
          <w:sz w:val="24"/>
          <w:szCs w:val="24"/>
          <w:lang w:eastAsia="pl-PL"/>
        </w:rPr>
        <w:t>KSeF</w:t>
      </w:r>
      <w:proofErr w:type="spellEnd"/>
      <w:r w:rsidRPr="00F56DEB">
        <w:rPr>
          <w:rFonts w:ascii="Arial" w:hAnsi="Arial" w:cs="Arial"/>
          <w:sz w:val="24"/>
          <w:szCs w:val="24"/>
          <w:lang w:eastAsia="pl-PL"/>
        </w:rPr>
        <w:t xml:space="preserve"> (Krajowy</w:t>
      </w:r>
      <w:r w:rsidRPr="00F56DEB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56DEB">
        <w:rPr>
          <w:rFonts w:ascii="Arial" w:hAnsi="Arial" w:cs="Arial"/>
          <w:sz w:val="24"/>
          <w:szCs w:val="24"/>
          <w:lang w:eastAsia="pl-PL"/>
        </w:rPr>
        <w:t xml:space="preserve">System </w:t>
      </w:r>
      <w:proofErr w:type="spellStart"/>
      <w:r w:rsidRPr="00F56DEB">
        <w:rPr>
          <w:rFonts w:ascii="Arial" w:hAnsi="Arial" w:cs="Arial"/>
          <w:sz w:val="24"/>
          <w:szCs w:val="24"/>
          <w:lang w:eastAsia="pl-PL"/>
        </w:rPr>
        <w:t>eFaktur</w:t>
      </w:r>
      <w:proofErr w:type="spellEnd"/>
      <w:r w:rsidRPr="00F56DEB">
        <w:rPr>
          <w:rFonts w:ascii="Arial" w:hAnsi="Arial" w:cs="Arial"/>
          <w:sz w:val="24"/>
          <w:szCs w:val="24"/>
          <w:lang w:eastAsia="pl-PL"/>
        </w:rPr>
        <w:t>) i zobowiązuje się do wypełnienia fakultatywnego elementu, oznaczonego</w:t>
      </w:r>
      <w:r w:rsidRPr="00F56DEB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56DEB">
        <w:rPr>
          <w:rFonts w:ascii="Arial" w:hAnsi="Arial" w:cs="Arial"/>
          <w:sz w:val="24"/>
          <w:szCs w:val="24"/>
          <w:lang w:eastAsia="pl-PL"/>
        </w:rPr>
        <w:t>w strukturze logicznej faktury ustrukturyzowanej jako Podmiot 3. Wykonawca wystawia</w:t>
      </w:r>
      <w:r w:rsidRPr="00F56DEB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56DEB">
        <w:rPr>
          <w:rFonts w:ascii="Arial" w:hAnsi="Arial" w:cs="Arial"/>
          <w:sz w:val="24"/>
          <w:szCs w:val="24"/>
          <w:lang w:eastAsia="pl-PL"/>
        </w:rPr>
        <w:t>fakturę ustrukturyzowaną w następujący sposób:</w:t>
      </w:r>
    </w:p>
    <w:p w14:paraId="2AB987B7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Podmiot2:</w:t>
      </w:r>
    </w:p>
    <w:p w14:paraId="2A983BD1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Gmina Miasta Gdyni – Gdynia – Miasto na Prawach Powiatu</w:t>
      </w:r>
    </w:p>
    <w:p w14:paraId="2D3B8D94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Aleja Marszałka Piłsudskiego 52/54</w:t>
      </w:r>
    </w:p>
    <w:p w14:paraId="60B339A2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81-382 Gdynia</w:t>
      </w:r>
    </w:p>
    <w:p w14:paraId="56B6F802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NIP: 5862312326</w:t>
      </w:r>
    </w:p>
    <w:p w14:paraId="44553DBE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JST – znacznik „1”</w:t>
      </w:r>
    </w:p>
    <w:p w14:paraId="152E73C6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GV – znacznik „2”</w:t>
      </w:r>
    </w:p>
    <w:p w14:paraId="321C2CED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Podmiot 3:</w:t>
      </w:r>
    </w:p>
    <w:p w14:paraId="7DF44A33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Urząd Miasta Gdyni /Nazwa jednostki</w:t>
      </w:r>
    </w:p>
    <w:p w14:paraId="1FCF7905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Wydział ………. Biuro ……. /Nazwa komórki w jednostce</w:t>
      </w:r>
    </w:p>
    <w:p w14:paraId="75627D45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lastRenderedPageBreak/>
        <w:t>Aleja Marszałka Piłsudskiego 52/54/adres jednostki</w:t>
      </w:r>
    </w:p>
    <w:p w14:paraId="5E6CB2B5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81-382 Gdynia/kod pocztowy</w:t>
      </w:r>
    </w:p>
    <w:p w14:paraId="0B10A04D" w14:textId="77777777" w:rsidR="00040D1E" w:rsidRPr="00F56DEB" w:rsidRDefault="00040D1E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NIP 5860022860/NIP jednostki</w:t>
      </w:r>
    </w:p>
    <w:p w14:paraId="4DC53BE8" w14:textId="77777777" w:rsidR="009F5C86" w:rsidRPr="00F56DEB" w:rsidRDefault="009F5C86" w:rsidP="00F56DEB">
      <w:pPr>
        <w:pStyle w:val="Akapitzlist"/>
        <w:spacing w:after="120" w:line="360" w:lineRule="auto"/>
        <w:ind w:left="1040"/>
        <w:jc w:val="both"/>
        <w:rPr>
          <w:rFonts w:ascii="Arial" w:hAnsi="Arial" w:cs="Arial"/>
          <w:lang w:eastAsia="pl-PL"/>
        </w:rPr>
      </w:pPr>
    </w:p>
    <w:p w14:paraId="6A14A0EC" w14:textId="0B7A95D8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W przypadku gdy na Wykonawcy </w:t>
      </w:r>
      <w:r w:rsidRPr="00F56DEB">
        <w:rPr>
          <w:rFonts w:ascii="Arial" w:eastAsia="Arial" w:hAnsi="Arial" w:cs="Arial"/>
          <w:b/>
        </w:rPr>
        <w:t>nie będzie ciążył obowiązek</w:t>
      </w:r>
      <w:r w:rsidRPr="00F56DEB">
        <w:rPr>
          <w:rFonts w:ascii="Arial" w:hAnsi="Arial" w:cs="Arial"/>
        </w:rPr>
        <w:t xml:space="preserve"> wystawiania i przesyłania faktur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cemu </w:t>
      </w:r>
      <w:r w:rsidRPr="00F56DEB">
        <w:rPr>
          <w:rFonts w:ascii="Arial" w:eastAsia="Arial" w:hAnsi="Arial" w:cs="Arial"/>
          <w:b/>
        </w:rPr>
        <w:t>przez platformę Krajowego Systemu e-Faktur</w:t>
      </w:r>
      <w:r w:rsidRPr="00F56DEB">
        <w:rPr>
          <w:rFonts w:ascii="Arial" w:hAnsi="Arial" w:cs="Arial"/>
        </w:rPr>
        <w:t xml:space="preserve"> ma on mo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liwo</w:t>
      </w:r>
      <w:r w:rsidRPr="00F56DEB">
        <w:rPr>
          <w:rFonts w:ascii="Arial" w:eastAsia="Arial" w:hAnsi="Arial" w:cs="Arial"/>
        </w:rPr>
        <w:t>ść</w:t>
      </w:r>
      <w:r w:rsidRPr="00F56DEB">
        <w:rPr>
          <w:rFonts w:ascii="Arial" w:hAnsi="Arial" w:cs="Arial"/>
        </w:rPr>
        <w:t xml:space="preserve"> wystawienia faktury w postaci papierowej oraz elektronicznej. </w:t>
      </w:r>
      <w:r w:rsidRPr="00F56DEB">
        <w:rPr>
          <w:rFonts w:ascii="Arial" w:eastAsia="Arial" w:hAnsi="Arial" w:cs="Arial"/>
          <w:b/>
        </w:rPr>
        <w:t xml:space="preserve">Zapisy ustępów </w:t>
      </w:r>
      <w:r w:rsidRPr="00F56DEB">
        <w:rPr>
          <w:rFonts w:ascii="Arial" w:eastAsia="Arial" w:hAnsi="Arial" w:cs="Arial"/>
          <w:b/>
        </w:rPr>
        <w:t>5</w:t>
      </w:r>
      <w:r w:rsidRPr="00F56DEB">
        <w:rPr>
          <w:rFonts w:ascii="Arial" w:eastAsia="Arial" w:hAnsi="Arial" w:cs="Arial"/>
          <w:b/>
        </w:rPr>
        <w:t xml:space="preserve"> – </w:t>
      </w:r>
      <w:r w:rsidRPr="00F56DEB">
        <w:rPr>
          <w:rFonts w:ascii="Arial" w:eastAsia="Arial" w:hAnsi="Arial" w:cs="Arial"/>
          <w:b/>
        </w:rPr>
        <w:t>8</w:t>
      </w:r>
      <w:r w:rsidRPr="00F56DEB">
        <w:rPr>
          <w:rFonts w:ascii="Arial" w:eastAsia="Arial" w:hAnsi="Arial" w:cs="Arial"/>
          <w:b/>
        </w:rPr>
        <w:t xml:space="preserve">  stosuje się odpowiednio.</w:t>
      </w:r>
      <w:r w:rsidRPr="00F56DEB">
        <w:rPr>
          <w:rFonts w:ascii="Arial" w:hAnsi="Arial" w:cs="Arial"/>
        </w:rPr>
        <w:t xml:space="preserve"> </w:t>
      </w:r>
    </w:p>
    <w:p w14:paraId="346E5F97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Faktura wystawiona w postaci papierowej, musi by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zło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ona w siedzibie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cego – w kancelarii (Al. Marszałka Piłsudskiego 52/54 lub 10 Lutego 24). </w:t>
      </w:r>
    </w:p>
    <w:p w14:paraId="0956063D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Faktury powinny by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wystawione w nast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puj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cy sposób:   </w:t>
      </w:r>
    </w:p>
    <w:p w14:paraId="443A1898" w14:textId="77777777" w:rsidR="00F56DEB" w:rsidRPr="00F56DEB" w:rsidRDefault="00F56DEB" w:rsidP="00F56DEB">
      <w:pPr>
        <w:spacing w:line="360" w:lineRule="auto"/>
        <w:ind w:left="910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NABYWCA: Gmina Miasta Gdyni, Al. Marszałka Piłsudskiego 52/54, 81-382 Gdynia, NIP 586231-23-26; </w:t>
      </w:r>
    </w:p>
    <w:p w14:paraId="1CBFF732" w14:textId="584CFFA6" w:rsidR="00F56DEB" w:rsidRPr="00F56DEB" w:rsidRDefault="00F56DEB" w:rsidP="00F56DEB">
      <w:pPr>
        <w:spacing w:line="360" w:lineRule="auto"/>
        <w:ind w:left="910" w:right="-11"/>
        <w:rPr>
          <w:rFonts w:ascii="Arial" w:hAnsi="Arial" w:cs="Arial"/>
        </w:rPr>
      </w:pPr>
      <w:r w:rsidRPr="00F56DEB">
        <w:rPr>
          <w:rFonts w:ascii="Arial" w:hAnsi="Arial" w:cs="Arial"/>
        </w:rPr>
        <w:t>ODBIORCA: Urz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d Miasta Gdyni, WYDZIAŁ OGRODNIKA MIASTA, Al. Marszałka Piłsudskiego 52/54, 81-382 Gdynia. </w:t>
      </w:r>
    </w:p>
    <w:p w14:paraId="0B7AF316" w14:textId="46770B86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Zgodnie z ustaw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z dnia 9 listopada 2018r. o elektronicznym fakturowaniu w zamówieniach publicznych, koncesjach na roboty budowlane lub usługi oraz partnerstwie </w:t>
      </w:r>
      <w:proofErr w:type="spellStart"/>
      <w:r w:rsidRPr="00F56DEB">
        <w:rPr>
          <w:rFonts w:ascii="Arial" w:hAnsi="Arial" w:cs="Arial"/>
        </w:rPr>
        <w:t>publiczno</w:t>
      </w:r>
      <w:proofErr w:type="spellEnd"/>
      <w:r w:rsidRPr="00F56DEB">
        <w:rPr>
          <w:rFonts w:ascii="Arial" w:hAnsi="Arial" w:cs="Arial"/>
        </w:rPr>
        <w:t xml:space="preserve"> – prywatnym (Dz.U. z 2020 r. poz. 1666, z 2023 r. poz. 1598) Wykonawca ma mo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liwo</w:t>
      </w:r>
      <w:r w:rsidRPr="00F56DEB">
        <w:rPr>
          <w:rFonts w:ascii="Arial" w:eastAsia="Arial" w:hAnsi="Arial" w:cs="Arial"/>
        </w:rPr>
        <w:t>ść</w:t>
      </w:r>
      <w:r w:rsidRPr="00F56DEB">
        <w:rPr>
          <w:rFonts w:ascii="Arial" w:hAnsi="Arial" w:cs="Arial"/>
        </w:rPr>
        <w:t xml:space="preserve"> przesyłania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cemu ustrukturyzowanych faktur elektronicznych za po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rednictwem platformy elektronicznego fakturowania (PEF), o której mowa w </w:t>
      </w:r>
      <w:r w:rsidRPr="00F56DEB">
        <w:rPr>
          <w:rFonts w:ascii="Arial" w:eastAsia="Arial" w:hAnsi="Arial" w:cs="Arial"/>
          <w:b/>
        </w:rPr>
        <w:t xml:space="preserve">ust. </w:t>
      </w:r>
      <w:r>
        <w:rPr>
          <w:rFonts w:ascii="Arial" w:eastAsia="Arial" w:hAnsi="Arial" w:cs="Arial"/>
          <w:b/>
        </w:rPr>
        <w:t>8</w:t>
      </w:r>
      <w:r w:rsidRPr="00F56DEB">
        <w:rPr>
          <w:rFonts w:ascii="Arial" w:hAnsi="Arial" w:cs="Arial"/>
        </w:rPr>
        <w:t xml:space="preserve">. </w:t>
      </w:r>
    </w:p>
    <w:p w14:paraId="06CC5622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Wykonawca ma mo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liwo</w:t>
      </w:r>
      <w:r w:rsidRPr="00F56DEB">
        <w:rPr>
          <w:rFonts w:ascii="Arial" w:eastAsia="Arial" w:hAnsi="Arial" w:cs="Arial"/>
        </w:rPr>
        <w:t>ść</w:t>
      </w:r>
      <w:r w:rsidRPr="00F56DEB">
        <w:rPr>
          <w:rFonts w:ascii="Arial" w:hAnsi="Arial" w:cs="Arial"/>
        </w:rPr>
        <w:t xml:space="preserve"> przesyłania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cemu ustrukturyzowanych faktur elektronicznych, za po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rednictwem platformy </w:t>
      </w:r>
      <w:proofErr w:type="spellStart"/>
      <w:r w:rsidRPr="00F56DEB">
        <w:rPr>
          <w:rFonts w:ascii="Arial" w:hAnsi="Arial" w:cs="Arial"/>
        </w:rPr>
        <w:t>PEFexpert</w:t>
      </w:r>
      <w:proofErr w:type="spellEnd"/>
      <w:r w:rsidRPr="00F56DEB">
        <w:rPr>
          <w:rFonts w:ascii="Arial" w:hAnsi="Arial" w:cs="Arial"/>
        </w:rPr>
        <w:t xml:space="preserve">: </w:t>
      </w:r>
      <w:r w:rsidRPr="00F56DEB">
        <w:rPr>
          <w:rFonts w:ascii="Arial" w:hAnsi="Arial" w:cs="Arial"/>
          <w:color w:val="0000FF"/>
          <w:u w:val="single" w:color="0000FF"/>
        </w:rPr>
        <w:t>https://pefexpert.pl/</w:t>
      </w:r>
      <w:r w:rsidRPr="00F56DEB">
        <w:rPr>
          <w:rFonts w:ascii="Arial" w:hAnsi="Arial" w:cs="Arial"/>
        </w:rPr>
        <w:t>. Dane konta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cego – nazwa podmiotu: Urz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d Miasta Gdyni; adres PEF: 5860022860 </w:t>
      </w:r>
    </w:p>
    <w:p w14:paraId="6811003C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Wypłata wynagrodzenia za wykonan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usług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nast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pi na podany poni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 xml:space="preserve">ej numer rachunku bankowego Wykonawcy…………………………. </w:t>
      </w:r>
    </w:p>
    <w:p w14:paraId="6F42EC3D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Za dzie</w:t>
      </w:r>
      <w:r w:rsidRPr="00F56DEB">
        <w:rPr>
          <w:rFonts w:ascii="Arial" w:eastAsia="Arial" w:hAnsi="Arial" w:cs="Arial"/>
        </w:rPr>
        <w:t>ń</w:t>
      </w:r>
      <w:r w:rsidRPr="00F56DEB">
        <w:rPr>
          <w:rFonts w:ascii="Arial" w:hAnsi="Arial" w:cs="Arial"/>
        </w:rPr>
        <w:t xml:space="preserve"> zapłaty strony ustalaj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dzie</w:t>
      </w:r>
      <w:r w:rsidRPr="00F56DEB">
        <w:rPr>
          <w:rFonts w:ascii="Arial" w:eastAsia="Arial" w:hAnsi="Arial" w:cs="Arial"/>
        </w:rPr>
        <w:t>ń</w:t>
      </w:r>
      <w:r w:rsidRPr="00F56DEB">
        <w:rPr>
          <w:rFonts w:ascii="Arial" w:hAnsi="Arial" w:cs="Arial"/>
        </w:rPr>
        <w:t xml:space="preserve"> zło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enia polecenia przelewu z rachunku</w:t>
      </w:r>
      <w:r w:rsidRPr="00F56DEB">
        <w:rPr>
          <w:rFonts w:ascii="Arial" w:eastAsia="Arial" w:hAnsi="Arial" w:cs="Arial"/>
          <w:b/>
        </w:rPr>
        <w:t xml:space="preserve"> </w:t>
      </w:r>
      <w:r w:rsidRPr="00F56DEB">
        <w:rPr>
          <w:rFonts w:ascii="Arial" w:hAnsi="Arial" w:cs="Arial"/>
        </w:rPr>
        <w:t>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cego</w:t>
      </w:r>
      <w:r w:rsidRPr="00F56DEB">
        <w:rPr>
          <w:rFonts w:ascii="Arial" w:eastAsia="Arial" w:hAnsi="Arial" w:cs="Arial"/>
          <w:b/>
        </w:rPr>
        <w:t xml:space="preserve"> </w:t>
      </w:r>
      <w:r w:rsidRPr="00F56DEB">
        <w:rPr>
          <w:rFonts w:ascii="Arial" w:hAnsi="Arial" w:cs="Arial"/>
        </w:rPr>
        <w:t>na rachunek</w:t>
      </w:r>
      <w:r w:rsidRPr="00F56DEB">
        <w:rPr>
          <w:rFonts w:ascii="Arial" w:eastAsia="Arial" w:hAnsi="Arial" w:cs="Arial"/>
          <w:b/>
        </w:rPr>
        <w:t xml:space="preserve"> </w:t>
      </w:r>
      <w:r w:rsidRPr="00F56DEB">
        <w:rPr>
          <w:rFonts w:ascii="Arial" w:hAnsi="Arial" w:cs="Arial"/>
        </w:rPr>
        <w:t xml:space="preserve">Wykonawcy. </w:t>
      </w:r>
    </w:p>
    <w:p w14:paraId="756DD652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cy</w:t>
      </w:r>
      <w:r w:rsidRPr="00F56DEB">
        <w:rPr>
          <w:rFonts w:ascii="Arial" w:eastAsia="Arial" w:hAnsi="Arial" w:cs="Arial"/>
          <w:b/>
        </w:rPr>
        <w:t xml:space="preserve"> </w:t>
      </w:r>
      <w:r w:rsidRPr="00F56DEB">
        <w:rPr>
          <w:rFonts w:ascii="Arial" w:hAnsi="Arial" w:cs="Arial"/>
        </w:rPr>
        <w:t>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wiadcza, 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e b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dzie realizowa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płatno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 za faktury z zastosowaniem mechanizmu podzielonej płatno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ci, tzw. </w:t>
      </w:r>
      <w:proofErr w:type="spellStart"/>
      <w:r w:rsidRPr="00F56DEB">
        <w:rPr>
          <w:rFonts w:ascii="Arial" w:hAnsi="Arial" w:cs="Arial"/>
        </w:rPr>
        <w:t>split</w:t>
      </w:r>
      <w:proofErr w:type="spellEnd"/>
      <w:r w:rsidRPr="00F56DEB">
        <w:rPr>
          <w:rFonts w:ascii="Arial" w:hAnsi="Arial" w:cs="Arial"/>
        </w:rPr>
        <w:t xml:space="preserve"> </w:t>
      </w:r>
      <w:proofErr w:type="spellStart"/>
      <w:r w:rsidRPr="00F56DEB">
        <w:rPr>
          <w:rFonts w:ascii="Arial" w:hAnsi="Arial" w:cs="Arial"/>
        </w:rPr>
        <w:t>payment</w:t>
      </w:r>
      <w:proofErr w:type="spellEnd"/>
      <w:r w:rsidRPr="00F56DEB">
        <w:rPr>
          <w:rFonts w:ascii="Arial" w:hAnsi="Arial" w:cs="Arial"/>
        </w:rPr>
        <w:t xml:space="preserve">. </w:t>
      </w:r>
    </w:p>
    <w:p w14:paraId="11C3F2DD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lastRenderedPageBreak/>
        <w:t>Wykonawca 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wiadcza, 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e wyra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a zgod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na dokonywanie przez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cego płatno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 w systemie podzielonej płatno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ci.  </w:t>
      </w:r>
    </w:p>
    <w:p w14:paraId="2548D17E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Wykonawca</w:t>
      </w:r>
      <w:r w:rsidRPr="00F56DEB">
        <w:rPr>
          <w:rFonts w:ascii="Arial" w:eastAsia="Arial" w:hAnsi="Arial" w:cs="Arial"/>
          <w:b/>
        </w:rPr>
        <w:t xml:space="preserve"> </w:t>
      </w:r>
      <w:r w:rsidRPr="00F56DEB">
        <w:rPr>
          <w:rFonts w:ascii="Arial" w:hAnsi="Arial" w:cs="Arial"/>
        </w:rPr>
        <w:t>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wiadcza, 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e numer rachunku rozliczeniowego wskazany we wszystkich fakturach, które b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d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wystawione w jego imieniu, jest rachunkiem, dla którego zgodnie z rozdziałem 3a ustawy z dnia 29 sierpnia 1997 – Prawo bankowe prowadzony jest rachunek VAT.  </w:t>
      </w:r>
    </w:p>
    <w:p w14:paraId="75999401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W przypadku przedstawienia przez Wykonawc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faktury wystawionej nieprawidłowo lub bezpodstawnie, Wykonawca zobowi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zany jest dor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czy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cemu faktur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koryguj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. Termin płatno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 faktury rozpoczyna bieg od dnia otrzymania przez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cego prawidłowo  </w:t>
      </w:r>
    </w:p>
    <w:p w14:paraId="1FCFE446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Wykonawca 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wiadcza, 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e numer rachunku rozliczeniowego wskazany we wszystkich fakturach, które b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d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wystawione w jego imieniu, jest rachunkiem, dla którego zgodnie z rozdziałem 3a ustawy z dnia 29 sierpnia 1997 r. - Prawo bankowe prowadzony jest rachunek VAT. </w:t>
      </w:r>
    </w:p>
    <w:p w14:paraId="0575194A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Wykonawca zobowi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zany jest w przypadku wykre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lenia go z rejestru podatników VAT czynnych, niezwłocznie zawiadomi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o tym fakcie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cego  i z tytułu 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wiadczonych  usług wystawia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 rachunki. W przypadku naruszenia  powy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szego zobowi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zania, Wykonawca wyra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a zgod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 na potr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cenie przez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cego z nale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nego mu wynagrodzenia kwoty stanowi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cej równowarto</w:t>
      </w:r>
      <w:r w:rsidRPr="00F56DEB">
        <w:rPr>
          <w:rFonts w:ascii="Arial" w:eastAsia="Arial" w:hAnsi="Arial" w:cs="Arial"/>
        </w:rPr>
        <w:t>ść</w:t>
      </w:r>
      <w:r w:rsidRPr="00F56DEB">
        <w:rPr>
          <w:rFonts w:ascii="Arial" w:hAnsi="Arial" w:cs="Arial"/>
        </w:rPr>
        <w:t xml:space="preserve"> podatku VAT, w stosunku do której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cy utracił  prawo do odliczenia, powi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kszonej o odsetki zapłacone do Urz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du Skarbowego. </w:t>
      </w:r>
    </w:p>
    <w:p w14:paraId="7857E6C6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Zapłata wynagrodzenia dokonywane b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dzie na rachunki bankowe zwi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zane z prowadzon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przez Wykonawc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lub Podwykonawc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działalno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gospodarcz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. Rachunek ten musi by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zgodny z art. 96b ust. 2 pkt 13 ustawy  z dnia 11 marca 2018 r. o podatku od towarów i usług, tj. musi by</w:t>
      </w:r>
      <w:r w:rsidRPr="00F56DEB">
        <w:rPr>
          <w:rFonts w:ascii="Arial" w:eastAsia="Arial" w:hAnsi="Arial" w:cs="Arial"/>
        </w:rPr>
        <w:t>ć</w:t>
      </w:r>
      <w:r w:rsidRPr="00F56DEB">
        <w:rPr>
          <w:rFonts w:ascii="Arial" w:hAnsi="Arial" w:cs="Arial"/>
        </w:rPr>
        <w:t xml:space="preserve"> ujawniony w prowadzonym przez KAS elektronicznym wykazie podmiotów, tzw. „Białej li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cie podatników VAT” chyba, 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>e Wykonawcy, Podwykonawcy lub Dalszego Podwykonawcy nie dotyczy obowi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zek ujawnienia na tej li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cie </w:t>
      </w:r>
    </w:p>
    <w:p w14:paraId="5F3D314A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Brak Wykonawcy na tzw. „Białej li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cie podatników VAT”, wskazanie przez Wykonawc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>, rachunku bankowego innego, ni</w:t>
      </w:r>
      <w:r w:rsidRPr="00F56DEB">
        <w:rPr>
          <w:rFonts w:ascii="Arial" w:eastAsia="Arial" w:hAnsi="Arial" w:cs="Arial"/>
        </w:rPr>
        <w:t>ż</w:t>
      </w:r>
      <w:r w:rsidRPr="00F56DEB">
        <w:rPr>
          <w:rFonts w:ascii="Arial" w:hAnsi="Arial" w:cs="Arial"/>
        </w:rPr>
        <w:t xml:space="preserve"> zwi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zany z prowadzon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działalno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gospodarcz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lub niewskazanego na tzw. „Białej li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cie podatników VAT” uprawnia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cego do wstrzymania zapłaty </w:t>
      </w:r>
      <w:r w:rsidRPr="00F56DEB">
        <w:rPr>
          <w:rFonts w:ascii="Arial" w:hAnsi="Arial" w:cs="Arial"/>
        </w:rPr>
        <w:lastRenderedPageBreak/>
        <w:t>wynagrodzenia lub zapłaty wynagrodzenia na rachunek bankowy Wykonawcy wskazany na tzw. „Białej li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cie podatników VAT”. Taka okoliczno</w:t>
      </w:r>
      <w:r w:rsidRPr="00F56DEB">
        <w:rPr>
          <w:rFonts w:ascii="Arial" w:eastAsia="Arial" w:hAnsi="Arial" w:cs="Arial"/>
        </w:rPr>
        <w:t>ść</w:t>
      </w:r>
      <w:r w:rsidRPr="00F56DEB">
        <w:rPr>
          <w:rFonts w:ascii="Arial" w:hAnsi="Arial" w:cs="Arial"/>
        </w:rPr>
        <w:t xml:space="preserve"> nie jest okoliczno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, za któr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 xml:space="preserve"> ponosi odpowiedzialno</w:t>
      </w:r>
      <w:r w:rsidRPr="00F56DEB">
        <w:rPr>
          <w:rFonts w:ascii="Arial" w:eastAsia="Arial" w:hAnsi="Arial" w:cs="Arial"/>
        </w:rPr>
        <w:t>ść</w:t>
      </w:r>
      <w:r w:rsidRPr="00F56DEB">
        <w:rPr>
          <w:rFonts w:ascii="Arial" w:hAnsi="Arial" w:cs="Arial"/>
        </w:rPr>
        <w:t xml:space="preserve">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cy, i w takim przypadku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cy nie jest zobowi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zany do zapłaty odsetek za opó</w:t>
      </w:r>
      <w:r w:rsidRPr="00F56DEB">
        <w:rPr>
          <w:rFonts w:ascii="Arial" w:eastAsia="Arial" w:hAnsi="Arial" w:cs="Arial"/>
        </w:rPr>
        <w:t>ź</w:t>
      </w:r>
      <w:r w:rsidRPr="00F56DEB">
        <w:rPr>
          <w:rFonts w:ascii="Arial" w:hAnsi="Arial" w:cs="Arial"/>
        </w:rPr>
        <w:t>nienie w płatno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ci. </w:t>
      </w:r>
    </w:p>
    <w:p w14:paraId="4998CB5C" w14:textId="77777777" w:rsidR="00F56DEB" w:rsidRPr="00F56DEB" w:rsidRDefault="00F56DEB" w:rsidP="00F56DEB">
      <w:pPr>
        <w:numPr>
          <w:ilvl w:val="0"/>
          <w:numId w:val="52"/>
        </w:numPr>
        <w:suppressAutoHyphens w:val="0"/>
        <w:spacing w:after="345" w:line="360" w:lineRule="auto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Zapłata przez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cego na rachunek bankowy wskazany na tzw. „Białej li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>cie podatników VAT” zwalnia Zamawiaj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cego w stosunku do Wykonawcy z zobowi</w:t>
      </w:r>
      <w:r w:rsidRPr="00F56DEB">
        <w:rPr>
          <w:rFonts w:ascii="Arial" w:eastAsia="Arial" w:hAnsi="Arial" w:cs="Arial"/>
        </w:rPr>
        <w:t>ą</w:t>
      </w:r>
      <w:r w:rsidRPr="00F56DEB">
        <w:rPr>
          <w:rFonts w:ascii="Arial" w:hAnsi="Arial" w:cs="Arial"/>
        </w:rPr>
        <w:t>zania o zapłat</w:t>
      </w:r>
      <w:r w:rsidRPr="00F56DEB">
        <w:rPr>
          <w:rFonts w:ascii="Arial" w:eastAsia="Arial" w:hAnsi="Arial" w:cs="Arial"/>
        </w:rPr>
        <w:t>ę</w:t>
      </w:r>
      <w:r w:rsidRPr="00F56DEB">
        <w:rPr>
          <w:rFonts w:ascii="Arial" w:hAnsi="Arial" w:cs="Arial"/>
        </w:rPr>
        <w:t xml:space="preserve"> wynagrodzenia za wykonane roboty/prace w wysoko</w:t>
      </w:r>
      <w:r w:rsidRPr="00F56DEB">
        <w:rPr>
          <w:rFonts w:ascii="Arial" w:eastAsia="Arial" w:hAnsi="Arial" w:cs="Arial"/>
        </w:rPr>
        <w:t>ś</w:t>
      </w:r>
      <w:r w:rsidRPr="00F56DEB">
        <w:rPr>
          <w:rFonts w:ascii="Arial" w:hAnsi="Arial" w:cs="Arial"/>
        </w:rPr>
        <w:t xml:space="preserve">ci zapłaconej kwoty </w:t>
      </w:r>
    </w:p>
    <w:p w14:paraId="75260C31" w14:textId="45B489A4" w:rsidR="004C2603" w:rsidRPr="00F56DEB" w:rsidRDefault="004C2603" w:rsidP="00F56DEB">
      <w:pPr>
        <w:pStyle w:val="Nagwek2"/>
        <w:numPr>
          <w:ilvl w:val="0"/>
          <w:numId w:val="52"/>
        </w:numPr>
        <w:spacing w:before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56DEB">
        <w:rPr>
          <w:rFonts w:ascii="Arial" w:hAnsi="Arial" w:cs="Arial"/>
          <w:sz w:val="24"/>
          <w:szCs w:val="24"/>
          <w:lang w:eastAsia="pl-PL"/>
        </w:rPr>
        <w:t>W przypadku nienależytego wykonywania obowiązków wynikających z Umowy przez Zleceniobiorcę, Zleceniodawca ma prawo wypowiedzieć Umowę ze skutkiem natychmiastowym, bez zachowania okresu wypowiedzenia. Wypowiedzenie nie wyłącza możliwości dochodzenia przez Zleceniodawcę odszkodowania za poniesioną szkodę.</w:t>
      </w:r>
    </w:p>
    <w:p w14:paraId="3AEFCA32" w14:textId="75D111A6" w:rsidR="0020320E" w:rsidRPr="00F56DEB" w:rsidRDefault="004C2603" w:rsidP="00F56DEB">
      <w:pPr>
        <w:spacing w:line="360" w:lineRule="auto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 xml:space="preserve">                                                                     </w:t>
      </w:r>
      <w:r w:rsidR="0020320E" w:rsidRPr="00F56DEB">
        <w:rPr>
          <w:rFonts w:ascii="Arial" w:hAnsi="Arial" w:cs="Arial"/>
          <w:b/>
          <w:bCs/>
          <w:lang w:eastAsia="pl-PL"/>
        </w:rPr>
        <w:t xml:space="preserve"> § 8</w:t>
      </w:r>
    </w:p>
    <w:p w14:paraId="77D4ACE0" w14:textId="4583032D" w:rsidR="0020320E" w:rsidRPr="00F56DEB" w:rsidRDefault="0020320E" w:rsidP="00F56DEB">
      <w:pPr>
        <w:pStyle w:val="western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W razie zaistnienia istotnej zmiany okoliczności powodującej, że wykonanie umowy nie leży </w:t>
      </w:r>
      <w:r w:rsidR="00AE6622" w:rsidRPr="00F56DEB">
        <w:rPr>
          <w:rFonts w:ascii="Arial" w:hAnsi="Arial" w:cs="Arial"/>
        </w:rPr>
        <w:t xml:space="preserve"> </w:t>
      </w:r>
      <w:r w:rsidRPr="00F56DEB">
        <w:rPr>
          <w:rFonts w:ascii="Arial" w:hAnsi="Arial" w:cs="Arial"/>
        </w:rPr>
        <w:t xml:space="preserve">w interesie publicznym, czego nie można było przewidzieć w chwili zawarcia umowy, lub dalsze wykonywanie umowy może zagrozić podstawowemu interesowi bezpieczeństwa państwa lub bezpieczeństwu publicznemu Zamawiający ma prawo odstąpienia od umowy w terminie 30 dni </w:t>
      </w:r>
      <w:proofErr w:type="spellStart"/>
      <w:r w:rsidRPr="00F56DEB">
        <w:rPr>
          <w:rFonts w:ascii="Arial" w:hAnsi="Arial" w:cs="Arial"/>
        </w:rPr>
        <w:t>oddnia</w:t>
      </w:r>
      <w:proofErr w:type="spellEnd"/>
      <w:r w:rsidRPr="00F56DEB">
        <w:rPr>
          <w:rFonts w:ascii="Arial" w:hAnsi="Arial" w:cs="Arial"/>
        </w:rPr>
        <w:t xml:space="preserve"> powzięcia wiadomości o tych okolicznościach, a Wykonawca ma prawo żądać wyłącznie wynagrodzenia należnego z tytułu wykonanej części umowy.</w:t>
      </w:r>
    </w:p>
    <w:p w14:paraId="34F9063C" w14:textId="77777777" w:rsidR="0020320E" w:rsidRPr="00F56DEB" w:rsidRDefault="0020320E" w:rsidP="00F56DEB">
      <w:pPr>
        <w:pStyle w:val="NormalnyWeb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Zamawiający ma prawo odstąpienia od Umowy w sytuacji uchybienia Wykonawcy:</w:t>
      </w:r>
    </w:p>
    <w:p w14:paraId="50710530" w14:textId="2595423C" w:rsidR="0020320E" w:rsidRPr="00F56DEB" w:rsidRDefault="0020320E" w:rsidP="00F56DEB">
      <w:pPr>
        <w:pStyle w:val="NormalnyWeb"/>
        <w:numPr>
          <w:ilvl w:val="1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obowiązkom określonym w § 3 Umowy;</w:t>
      </w:r>
    </w:p>
    <w:p w14:paraId="1AE0D0AA" w14:textId="77777777" w:rsidR="0020320E" w:rsidRPr="00F56DEB" w:rsidRDefault="0020320E" w:rsidP="00F56DEB">
      <w:pPr>
        <w:pStyle w:val="NormalnyWeb"/>
        <w:numPr>
          <w:ilvl w:val="1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terminom, o których mowa w § 2 Umowy.</w:t>
      </w:r>
    </w:p>
    <w:p w14:paraId="3DB1D583" w14:textId="636F1AC3" w:rsidR="0020320E" w:rsidRPr="00F56DEB" w:rsidRDefault="0020320E" w:rsidP="00F56DEB">
      <w:pPr>
        <w:pStyle w:val="NormalnyWeb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Zamawiający może skorzystać z uprawnienia, o którym mowa w ust. 2 powyżej w terminie </w:t>
      </w:r>
      <w:r w:rsidR="00AE6622" w:rsidRPr="00F56DEB">
        <w:rPr>
          <w:rFonts w:ascii="Arial" w:hAnsi="Arial" w:cs="Arial"/>
        </w:rPr>
        <w:t>2</w:t>
      </w:r>
      <w:r w:rsidRPr="00F56DEB">
        <w:rPr>
          <w:rFonts w:ascii="Arial" w:hAnsi="Arial" w:cs="Arial"/>
        </w:rPr>
        <w:t xml:space="preserve"> dni od dnia powzięcia informacji o uchybieniu, o którym mowa w ust. 2 powyżej oraz po uprzednim pisemnym wezwaniu Wykonawcy do usunięcia uchybień, wyznaczając Wykonawcy 7 dniowy termin na usunięcie uchybień. </w:t>
      </w:r>
    </w:p>
    <w:p w14:paraId="6A58CE91" w14:textId="7B2309BD" w:rsidR="0020320E" w:rsidRPr="00F56DEB" w:rsidRDefault="0020320E" w:rsidP="00F56DEB">
      <w:pPr>
        <w:pStyle w:val="NormalnyWeb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lastRenderedPageBreak/>
        <w:t xml:space="preserve">Oświadczenie o odstąpieniu od </w:t>
      </w:r>
      <w:r w:rsidRPr="00F56DEB">
        <w:rPr>
          <w:rFonts w:ascii="Arial" w:hAnsi="Arial" w:cs="Arial"/>
          <w:color w:val="auto"/>
        </w:rPr>
        <w:t>Umowy winno być złożone Wykonawcy na piśmie lub drogą elektroniczną na adres podany w §1</w:t>
      </w:r>
      <w:r w:rsidR="00AE6622" w:rsidRPr="00F56DEB">
        <w:rPr>
          <w:rFonts w:ascii="Arial" w:hAnsi="Arial" w:cs="Arial"/>
          <w:color w:val="auto"/>
        </w:rPr>
        <w:t>3</w:t>
      </w:r>
      <w:r w:rsidRPr="00F56DEB">
        <w:rPr>
          <w:rFonts w:ascii="Arial" w:hAnsi="Arial" w:cs="Arial"/>
          <w:color w:val="auto"/>
        </w:rPr>
        <w:t xml:space="preserve">  umowy</w:t>
      </w:r>
      <w:r w:rsidRPr="00F56DEB">
        <w:rPr>
          <w:rFonts w:ascii="Arial" w:hAnsi="Arial" w:cs="Arial"/>
        </w:rPr>
        <w:t>.</w:t>
      </w:r>
    </w:p>
    <w:p w14:paraId="6BF9718E" w14:textId="77777777" w:rsidR="0020320E" w:rsidRPr="00F56DEB" w:rsidRDefault="0020320E" w:rsidP="00F56DEB">
      <w:pPr>
        <w:pStyle w:val="NormalnyWeb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Po odstąpieniu od Umowy w mocy pozostają postanowienia umowy umożliwiające jej rozliczenie za wykonaną usługę do momentu odstąpienia.</w:t>
      </w:r>
    </w:p>
    <w:p w14:paraId="5B864F78" w14:textId="77777777" w:rsidR="0020320E" w:rsidRPr="00F56DEB" w:rsidRDefault="0020320E" w:rsidP="00F56DEB">
      <w:pPr>
        <w:pStyle w:val="NormalnyWeb"/>
        <w:spacing w:after="0" w:line="360" w:lineRule="auto"/>
        <w:ind w:left="363"/>
        <w:rPr>
          <w:rFonts w:ascii="Arial" w:hAnsi="Arial" w:cs="Arial"/>
        </w:rPr>
      </w:pPr>
    </w:p>
    <w:p w14:paraId="07569BE8" w14:textId="200FAEF9" w:rsidR="0020320E" w:rsidRPr="00F56DEB" w:rsidRDefault="0020320E" w:rsidP="00F56DEB">
      <w:pPr>
        <w:pStyle w:val="western"/>
        <w:spacing w:after="0" w:line="360" w:lineRule="auto"/>
        <w:jc w:val="center"/>
        <w:rPr>
          <w:rFonts w:ascii="Arial" w:hAnsi="Arial" w:cs="Arial"/>
        </w:rPr>
      </w:pPr>
      <w:r w:rsidRPr="00F56DEB">
        <w:rPr>
          <w:rFonts w:ascii="Arial" w:hAnsi="Arial" w:cs="Arial"/>
          <w:b/>
          <w:bCs/>
        </w:rPr>
        <w:t>§ 9</w:t>
      </w:r>
    </w:p>
    <w:p w14:paraId="20A7D05A" w14:textId="79986178" w:rsidR="0020320E" w:rsidRPr="00F56DEB" w:rsidRDefault="0020320E" w:rsidP="00F56DEB">
      <w:pPr>
        <w:pStyle w:val="NormalnyWeb"/>
        <w:numPr>
          <w:ilvl w:val="0"/>
          <w:numId w:val="4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Zamawiający dopuszcza możliwość dokonania zmian postanowień umowy w przypadkach wynikających wprost z przepisów Ustawy PZP oraz w przypadku wystąpienia co najmniej jednej z okoliczności wymienionych w punktach poniżej, z uwzględnieniem podawanych warunków ich wprowadzenia:</w:t>
      </w:r>
    </w:p>
    <w:p w14:paraId="60F0C198" w14:textId="3862A580" w:rsidR="0020320E" w:rsidRPr="00F56DEB" w:rsidRDefault="0020320E" w:rsidP="00F56DEB">
      <w:pPr>
        <w:pStyle w:val="NormalnyWeb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gdy konieczność wprowadzenia zmian będzie następstwem zmian wprowadzonych w umowach pomiędzy Zamawiającym a inną niż Wykonawca stroną, w szczególności Instytucją Zarządzającą, a także innymi instytucjami, które na podstawie przepisów prawa mogą wpływać na realizację zamówienia, bądź gdy konieczność wprowadzenia zmian będzie następstwem zmian wytycznych dotyczących Programu Operacyjnego Województwa Pomorskiego lub wytycznych i zaleceń, Instytucji Zarządzającej, </w:t>
      </w:r>
      <w:r w:rsidRPr="00F56DEB">
        <w:rPr>
          <w:rFonts w:ascii="Arial" w:hAnsi="Arial" w:cs="Arial"/>
        </w:rPr>
        <w:br/>
        <w:t>w szczególności w zakresie sprawozdawczości, i w tych przypadkach zmiany będą dokonane w zakresie w jakim został nimi dotknięty Zamawiający, i mającym wpływ na realizację umowy;</w:t>
      </w:r>
    </w:p>
    <w:p w14:paraId="0F3FC734" w14:textId="77777777" w:rsidR="0020320E" w:rsidRPr="00F56DEB" w:rsidRDefault="0020320E" w:rsidP="00F56DEB">
      <w:pPr>
        <w:pStyle w:val="NormalnyWeb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Zmiana terminu wykonania umowy:</w:t>
      </w:r>
    </w:p>
    <w:p w14:paraId="1CC9C759" w14:textId="77777777" w:rsidR="0020320E" w:rsidRPr="00F56DEB" w:rsidRDefault="0020320E" w:rsidP="00F56DEB">
      <w:pPr>
        <w:pStyle w:val="western"/>
        <w:numPr>
          <w:ilvl w:val="2"/>
          <w:numId w:val="38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wobec konieczności wprowadzenia zmian, o których mowa w pkt 1) powyżej; </w:t>
      </w:r>
    </w:p>
    <w:p w14:paraId="03F15051" w14:textId="77777777" w:rsidR="0020320E" w:rsidRPr="00F56DEB" w:rsidRDefault="0020320E" w:rsidP="00F56DEB">
      <w:pPr>
        <w:pStyle w:val="western"/>
        <w:numPr>
          <w:ilvl w:val="2"/>
          <w:numId w:val="38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 powodu działań osób trzecich uniemożliwiających wykonanie umowy pod warunkiem, że działania te nie są konsekwencją działań Wykonawcy,</w:t>
      </w:r>
    </w:p>
    <w:p w14:paraId="5BA2E2A1" w14:textId="77777777" w:rsidR="0020320E" w:rsidRPr="00F56DEB" w:rsidRDefault="0020320E" w:rsidP="00F56DEB">
      <w:pPr>
        <w:pStyle w:val="western"/>
        <w:numPr>
          <w:ilvl w:val="2"/>
          <w:numId w:val="38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zmiany będące następstwem działania organów administracji państwowej,</w:t>
      </w:r>
    </w:p>
    <w:p w14:paraId="12DD24F7" w14:textId="77777777" w:rsidR="0020320E" w:rsidRPr="00F56DEB" w:rsidRDefault="0020320E" w:rsidP="00F56DEB">
      <w:pPr>
        <w:pStyle w:val="western"/>
        <w:numPr>
          <w:ilvl w:val="2"/>
          <w:numId w:val="38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lastRenderedPageBreak/>
        <w:t>inne przyczyny zewnętrzne niezależne od Zamawiającego oraz Wykonawcy skutkujące niemożliwością prawidłowej realizacji Umowy,</w:t>
      </w:r>
    </w:p>
    <w:p w14:paraId="4B3B335B" w14:textId="17DC6130" w:rsidR="0020320E" w:rsidRPr="00F56DEB" w:rsidRDefault="0020320E" w:rsidP="00F56DEB">
      <w:pPr>
        <w:pStyle w:val="NormalnyWeb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zmiana terminu następuje o uzasadniony czas trwania przeszkody, bądź o czas zmian wynikający z okoliczności zmian; zmiany spowodowane zmianami powszechnie obowiązujących przepisów prawa w zakresie mającym wpływ na realizację umowy;</w:t>
      </w:r>
    </w:p>
    <w:p w14:paraId="633CBC63" w14:textId="77777777" w:rsidR="0020320E" w:rsidRPr="00F56DEB" w:rsidRDefault="0020320E" w:rsidP="00F56DEB">
      <w:pPr>
        <w:pStyle w:val="NormalnyWeb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zmiany w przypadku wystąpienia siły wyższej, która uniemożliwia prawidłowe wykonanie przedmiotu Umowy w zakresie przywracającym możliwość jej prawidłowej realizacji;</w:t>
      </w:r>
    </w:p>
    <w:p w14:paraId="37C8242A" w14:textId="333A6B8D" w:rsidR="0020320E" w:rsidRPr="00F56DEB" w:rsidRDefault="0020320E" w:rsidP="00F56DEB">
      <w:pPr>
        <w:pStyle w:val="NormalnyWeb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zmiany w wyniku utrudnień związanych z konfliktem zbrojnym na Ukrainie.</w:t>
      </w:r>
    </w:p>
    <w:p w14:paraId="374F3C08" w14:textId="77777777" w:rsidR="0020320E" w:rsidRPr="00F56DEB" w:rsidRDefault="0020320E" w:rsidP="00F56DEB">
      <w:pPr>
        <w:pStyle w:val="NormalnyWeb"/>
        <w:numPr>
          <w:ilvl w:val="0"/>
          <w:numId w:val="4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Zmiana terminu wykonania umowy następuje o faktyczny okres trwania jednej z przeszkód wymienionych w ust. 1 pkt 2 powyżej.</w:t>
      </w:r>
    </w:p>
    <w:p w14:paraId="65F3220F" w14:textId="77777777" w:rsidR="0020320E" w:rsidRPr="00F56DEB" w:rsidRDefault="0020320E" w:rsidP="00F56DEB">
      <w:pPr>
        <w:pStyle w:val="NormalnyWeb"/>
        <w:numPr>
          <w:ilvl w:val="0"/>
          <w:numId w:val="4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Zmiany Umowy wskazane w ust. 1 pkt 1, 3-5 powyżej będą miały na celu jedynie dostosowanie warunków umowy do warunków powstałych w związku z przesłankami wskazanymi w ust. 1 pkt 1, 3-5 powyżej.</w:t>
      </w:r>
    </w:p>
    <w:p w14:paraId="708D968A" w14:textId="3B73E03D" w:rsidR="0020320E" w:rsidRPr="00F56DEB" w:rsidRDefault="0020320E" w:rsidP="00F56DEB">
      <w:pPr>
        <w:pStyle w:val="NormalnyWeb"/>
        <w:numPr>
          <w:ilvl w:val="0"/>
          <w:numId w:val="41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Wymieniony powyżej katalog obejmuje zmiany, na które Zamawiający może wyrazić zgodę, nie stanowi jednocześnie zobowiązania do wyrażenia takiej zgody</w:t>
      </w:r>
      <w:r w:rsidR="00AE6622" w:rsidRPr="00F56DEB">
        <w:rPr>
          <w:rFonts w:ascii="Arial" w:hAnsi="Arial" w:cs="Arial"/>
        </w:rPr>
        <w:t>.</w:t>
      </w:r>
    </w:p>
    <w:p w14:paraId="485DF2CD" w14:textId="5D62A1AA" w:rsidR="0020320E" w:rsidRPr="00F56DEB" w:rsidRDefault="0020320E" w:rsidP="00F56DEB">
      <w:pPr>
        <w:pStyle w:val="western"/>
        <w:spacing w:after="0" w:line="360" w:lineRule="auto"/>
        <w:ind w:left="425"/>
        <w:jc w:val="center"/>
        <w:rPr>
          <w:rFonts w:ascii="Arial" w:hAnsi="Arial" w:cs="Arial"/>
        </w:rPr>
      </w:pPr>
      <w:r w:rsidRPr="00F56DEB">
        <w:rPr>
          <w:rFonts w:ascii="Arial" w:hAnsi="Arial" w:cs="Arial"/>
          <w:b/>
          <w:bCs/>
        </w:rPr>
        <w:t>§ 10</w:t>
      </w:r>
    </w:p>
    <w:p w14:paraId="5738884D" w14:textId="676E5B99" w:rsidR="0020320E" w:rsidRPr="00F56DEB" w:rsidRDefault="0020320E" w:rsidP="00F56DEB">
      <w:pPr>
        <w:pStyle w:val="western"/>
        <w:numPr>
          <w:ilvl w:val="0"/>
          <w:numId w:val="43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Wykonawca zapłaci Zamawiającemu karę umowną w następujących przypadkach i wysokości:</w:t>
      </w:r>
    </w:p>
    <w:p w14:paraId="3DA74519" w14:textId="77777777" w:rsidR="0020320E" w:rsidRPr="00F56DEB" w:rsidRDefault="0020320E" w:rsidP="00F56DEB">
      <w:pPr>
        <w:pStyle w:val="western"/>
        <w:numPr>
          <w:ilvl w:val="0"/>
          <w:numId w:val="4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z tytułu nienależytego wykonania umowy w wysokości 3% wynagrodzenia brutto, </w:t>
      </w:r>
      <w:r w:rsidRPr="00F56DEB">
        <w:rPr>
          <w:rFonts w:ascii="Arial" w:hAnsi="Arial" w:cs="Arial"/>
        </w:rPr>
        <w:br/>
        <w:t xml:space="preserve">o którym mowa w § 7 ust. 1 umowy za każde zdarzenie, </w:t>
      </w:r>
    </w:p>
    <w:p w14:paraId="40A76631" w14:textId="6DB76C55" w:rsidR="0020320E" w:rsidRPr="00F56DEB" w:rsidRDefault="0020320E" w:rsidP="00F56DEB">
      <w:pPr>
        <w:pStyle w:val="western"/>
        <w:numPr>
          <w:ilvl w:val="0"/>
          <w:numId w:val="46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 tytułu rozwiązania umowy na podstawie § 8 w wysokości 10% wynagrodzenia brutto, określonego w § 7 ust. 1 umowy.</w:t>
      </w:r>
    </w:p>
    <w:p w14:paraId="7108499A" w14:textId="0FBCFBD0" w:rsidR="0020320E" w:rsidRPr="00F56DEB" w:rsidRDefault="0020320E" w:rsidP="00F56DEB">
      <w:pPr>
        <w:pStyle w:val="western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lastRenderedPageBreak/>
        <w:t>Kary umowne płatne będą bez wezwania, w terminie 14 dni od dnia zaistnienia okoliczności o której mowa w ust. 1 na rachunek bankowy Zamawiającego.</w:t>
      </w:r>
    </w:p>
    <w:p w14:paraId="65FC970C" w14:textId="77777777" w:rsidR="0020320E" w:rsidRPr="00F56DEB" w:rsidRDefault="0020320E" w:rsidP="00F56DEB">
      <w:pPr>
        <w:pStyle w:val="western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Zamawiający zastrzega możliwość potrącenia naliczonych kar umownych z wynagrodzenia należnego Wykonawcy.</w:t>
      </w:r>
    </w:p>
    <w:p w14:paraId="263B9C2D" w14:textId="77777777" w:rsidR="0020320E" w:rsidRPr="00F56DEB" w:rsidRDefault="0020320E" w:rsidP="00F56DEB">
      <w:pPr>
        <w:pStyle w:val="western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Zamawiający ma prawo dochodzenia odszkodowania uzupełniającego w przypadku, gdy wysokość poniesionej szkody przewyższy wysokość kar umownych.</w:t>
      </w:r>
    </w:p>
    <w:p w14:paraId="57E324A4" w14:textId="4769BBC7" w:rsidR="0020320E" w:rsidRPr="00F56DEB" w:rsidRDefault="0020320E" w:rsidP="00F56DEB">
      <w:pPr>
        <w:pStyle w:val="western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F56DEB">
        <w:rPr>
          <w:rFonts w:ascii="Arial" w:hAnsi="Arial" w:cs="Arial"/>
        </w:rPr>
        <w:t>Suma naliczonych kar umownych nie przekroczyć wartości 20% wynagrodzenia brutto, o którym mowa w § 7 ust. 1 umowy.</w:t>
      </w:r>
    </w:p>
    <w:p w14:paraId="6BD5C616" w14:textId="00D8EB63" w:rsidR="0020320E" w:rsidRPr="00F56DEB" w:rsidRDefault="0020320E" w:rsidP="00F56DEB">
      <w:pPr>
        <w:pStyle w:val="western"/>
        <w:spacing w:after="0" w:line="360" w:lineRule="auto"/>
        <w:ind w:left="425"/>
        <w:jc w:val="center"/>
        <w:rPr>
          <w:rFonts w:ascii="Arial" w:hAnsi="Arial" w:cs="Arial"/>
        </w:rPr>
      </w:pPr>
      <w:r w:rsidRPr="00F56DEB">
        <w:rPr>
          <w:rFonts w:ascii="Arial" w:hAnsi="Arial" w:cs="Arial"/>
          <w:b/>
          <w:bCs/>
        </w:rPr>
        <w:t>§ 11</w:t>
      </w:r>
    </w:p>
    <w:p w14:paraId="60BE42D9" w14:textId="77777777" w:rsidR="00AE6622" w:rsidRPr="00F56DEB" w:rsidRDefault="0020320E" w:rsidP="00F56DEB">
      <w:pPr>
        <w:pStyle w:val="western"/>
        <w:numPr>
          <w:ilvl w:val="1"/>
          <w:numId w:val="47"/>
        </w:numPr>
        <w:spacing w:after="0" w:line="360" w:lineRule="auto"/>
        <w:ind w:left="697" w:hanging="357"/>
        <w:rPr>
          <w:rFonts w:ascii="Arial" w:hAnsi="Arial" w:cs="Arial"/>
        </w:rPr>
      </w:pPr>
      <w:r w:rsidRPr="00F56DEB">
        <w:rPr>
          <w:rFonts w:ascii="Arial" w:hAnsi="Arial" w:cs="Arial"/>
        </w:rPr>
        <w:t>W celu realizacji umowy Zamawiający powierzy Wykonawcy przetwarzanie niezbędnych danych osobowych uczestników wizyt studyjnych.</w:t>
      </w:r>
    </w:p>
    <w:p w14:paraId="7531D6BD" w14:textId="7AF6F6DC" w:rsidR="0020320E" w:rsidRPr="00F56DEB" w:rsidRDefault="0020320E" w:rsidP="00F56DEB">
      <w:pPr>
        <w:pStyle w:val="western"/>
        <w:numPr>
          <w:ilvl w:val="1"/>
          <w:numId w:val="47"/>
        </w:numPr>
        <w:spacing w:after="0" w:line="360" w:lineRule="auto"/>
        <w:ind w:left="697" w:hanging="357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Powierzenie danych osobowych do przetwarzania nastąpi na podstawie odrębnie zawartej umowy powierzenia przetwarzania danych, wg wzoru stanowiącego załącznik nr 3 do umowy. </w:t>
      </w:r>
    </w:p>
    <w:p w14:paraId="4FAEBBB8" w14:textId="14080148" w:rsidR="004C2603" w:rsidRPr="00F56DEB" w:rsidRDefault="004C2603" w:rsidP="00F56DEB">
      <w:pPr>
        <w:spacing w:line="360" w:lineRule="auto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  <w:lang w:eastAsia="pl-PL"/>
        </w:rPr>
        <w:tab/>
      </w:r>
      <w:r w:rsidRPr="00F56DEB">
        <w:rPr>
          <w:rFonts w:ascii="Arial" w:hAnsi="Arial" w:cs="Arial"/>
          <w:lang w:eastAsia="pl-PL"/>
        </w:rPr>
        <w:tab/>
      </w:r>
    </w:p>
    <w:p w14:paraId="7D646EDC" w14:textId="22CABF17" w:rsidR="004C2603" w:rsidRPr="00F56DEB" w:rsidRDefault="004C2603" w:rsidP="00F56DEB">
      <w:pPr>
        <w:spacing w:line="360" w:lineRule="auto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ab/>
      </w:r>
      <w:r w:rsidRPr="00F56DEB">
        <w:rPr>
          <w:rFonts w:ascii="Arial" w:hAnsi="Arial" w:cs="Arial"/>
          <w:b/>
          <w:bCs/>
          <w:lang w:eastAsia="pl-PL"/>
        </w:rPr>
        <w:tab/>
      </w:r>
      <w:r w:rsidRPr="00F56DEB">
        <w:rPr>
          <w:rFonts w:ascii="Arial" w:hAnsi="Arial" w:cs="Arial"/>
          <w:b/>
          <w:bCs/>
          <w:lang w:eastAsia="pl-PL"/>
        </w:rPr>
        <w:tab/>
      </w:r>
      <w:r w:rsidRPr="00F56DEB">
        <w:rPr>
          <w:rFonts w:ascii="Arial" w:hAnsi="Arial" w:cs="Arial"/>
          <w:b/>
          <w:bCs/>
          <w:lang w:eastAsia="pl-PL"/>
        </w:rPr>
        <w:tab/>
      </w:r>
      <w:r w:rsidRPr="00F56DEB">
        <w:rPr>
          <w:rFonts w:ascii="Arial" w:hAnsi="Arial" w:cs="Arial"/>
          <w:b/>
          <w:bCs/>
          <w:lang w:eastAsia="pl-PL"/>
        </w:rPr>
        <w:tab/>
      </w:r>
      <w:r w:rsidRPr="00F56DEB">
        <w:rPr>
          <w:rFonts w:ascii="Arial" w:hAnsi="Arial" w:cs="Arial"/>
          <w:b/>
          <w:bCs/>
          <w:lang w:eastAsia="pl-PL"/>
        </w:rPr>
        <w:tab/>
        <w:t xml:space="preserve"> § </w:t>
      </w:r>
      <w:r w:rsidR="0020320E" w:rsidRPr="00F56DEB">
        <w:rPr>
          <w:rFonts w:ascii="Arial" w:hAnsi="Arial" w:cs="Arial"/>
          <w:b/>
          <w:bCs/>
          <w:lang w:eastAsia="pl-PL"/>
        </w:rPr>
        <w:t>12</w:t>
      </w:r>
    </w:p>
    <w:p w14:paraId="10FDF924" w14:textId="77777777" w:rsidR="004C2603" w:rsidRPr="00F56DEB" w:rsidRDefault="004C2603" w:rsidP="00F56DEB">
      <w:pPr>
        <w:spacing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  <w:lang w:eastAsia="pl-PL"/>
        </w:rPr>
        <w:t>Zleceniobiorca nie może powierzyć realizacji przedmiotu Umowy innej osobie bez zgody Zleceniodawcy.</w:t>
      </w:r>
    </w:p>
    <w:p w14:paraId="7A4BA06F" w14:textId="7E596EC9" w:rsidR="004C2603" w:rsidRPr="00F56DEB" w:rsidRDefault="004C2603" w:rsidP="00F56DEB">
      <w:pPr>
        <w:spacing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 xml:space="preserve">                                                      § </w:t>
      </w:r>
      <w:r w:rsidR="000C18CD" w:rsidRPr="00F56DEB">
        <w:rPr>
          <w:rFonts w:ascii="Arial" w:hAnsi="Arial" w:cs="Arial"/>
          <w:b/>
          <w:bCs/>
          <w:lang w:eastAsia="pl-PL"/>
        </w:rPr>
        <w:t>13</w:t>
      </w:r>
    </w:p>
    <w:p w14:paraId="12EAC3F7" w14:textId="1C223602" w:rsidR="004C2603" w:rsidRPr="00F56DEB" w:rsidRDefault="004C2603" w:rsidP="00F56DEB">
      <w:pPr>
        <w:spacing w:after="120" w:line="360" w:lineRule="auto"/>
        <w:ind w:left="708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 xml:space="preserve">Osobą upoważnioną do kontaktów w sprawie realizacji umowy ze strony Zleceniodawcy jest </w:t>
      </w:r>
      <w:r w:rsidR="00A76DAB" w:rsidRPr="00F56DEB">
        <w:rPr>
          <w:rFonts w:ascii="Arial" w:hAnsi="Arial" w:cs="Arial"/>
          <w:lang w:eastAsia="pl-PL"/>
        </w:rPr>
        <w:t>Agnieszka Truszyńska</w:t>
      </w:r>
      <w:r w:rsidRPr="00F56DEB">
        <w:rPr>
          <w:rFonts w:ascii="Arial" w:hAnsi="Arial" w:cs="Arial"/>
          <w:lang w:eastAsia="pl-PL"/>
        </w:rPr>
        <w:t xml:space="preserve"> tel.</w:t>
      </w:r>
      <w:r w:rsidR="00076DA8" w:rsidRPr="00F56DEB">
        <w:rPr>
          <w:rFonts w:ascii="Arial" w:hAnsi="Arial" w:cs="Arial"/>
          <w:lang w:eastAsia="pl-PL"/>
        </w:rPr>
        <w:t xml:space="preserve"> 58 527 35 33</w:t>
      </w:r>
    </w:p>
    <w:p w14:paraId="536CA236" w14:textId="072E1E01" w:rsidR="004C2603" w:rsidRPr="00F56DEB" w:rsidRDefault="004C2603" w:rsidP="00F56DEB">
      <w:pPr>
        <w:spacing w:after="120" w:line="360" w:lineRule="auto"/>
        <w:ind w:left="720"/>
        <w:jc w:val="both"/>
        <w:rPr>
          <w:rFonts w:ascii="Arial" w:hAnsi="Arial" w:cs="Arial"/>
          <w:lang w:val="pt-BR" w:eastAsia="pl-PL"/>
        </w:rPr>
      </w:pPr>
      <w:r w:rsidRPr="00F56DEB">
        <w:rPr>
          <w:rFonts w:ascii="Arial" w:hAnsi="Arial" w:cs="Arial"/>
          <w:lang w:val="pt-BR" w:eastAsia="pl-PL"/>
        </w:rPr>
        <w:t xml:space="preserve">e–mail: </w:t>
      </w:r>
      <w:r w:rsidR="00A76DAB" w:rsidRPr="00F56DEB">
        <w:rPr>
          <w:rFonts w:ascii="Arial" w:hAnsi="Arial" w:cs="Arial"/>
          <w:lang w:val="pt-BR" w:eastAsia="pl-PL"/>
        </w:rPr>
        <w:t>agnieszka.truszynska</w:t>
      </w:r>
      <w:r w:rsidRPr="00F56DEB">
        <w:rPr>
          <w:rFonts w:ascii="Arial" w:hAnsi="Arial" w:cs="Arial"/>
          <w:lang w:val="pt-BR" w:eastAsia="pl-PL"/>
        </w:rPr>
        <w:t>@gdynia.pl.</w:t>
      </w:r>
    </w:p>
    <w:p w14:paraId="0997D666" w14:textId="77777777" w:rsidR="004C2603" w:rsidRPr="00F56DEB" w:rsidRDefault="004C2603" w:rsidP="00F56DEB">
      <w:pPr>
        <w:spacing w:after="120" w:line="360" w:lineRule="auto"/>
        <w:ind w:left="720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Osobami upoważnionymi do odbioru prac są: </w:t>
      </w:r>
    </w:p>
    <w:p w14:paraId="2108C64C" w14:textId="77777777" w:rsidR="004C2603" w:rsidRPr="00F56DEB" w:rsidRDefault="004C2603" w:rsidP="00F56DEB">
      <w:pPr>
        <w:tabs>
          <w:tab w:val="left" w:pos="180"/>
        </w:tabs>
        <w:spacing w:after="120" w:line="360" w:lineRule="auto"/>
        <w:ind w:left="720"/>
        <w:jc w:val="both"/>
        <w:rPr>
          <w:rFonts w:ascii="Arial" w:hAnsi="Arial" w:cs="Arial"/>
        </w:rPr>
      </w:pPr>
      <w:r w:rsidRPr="00F56DEB">
        <w:rPr>
          <w:rFonts w:ascii="Arial" w:hAnsi="Arial" w:cs="Arial"/>
        </w:rPr>
        <w:t>Iwona Tanewska - Naczelnik Wydziału Edukacji,</w:t>
      </w:r>
    </w:p>
    <w:p w14:paraId="68AC10C6" w14:textId="03AD2020" w:rsidR="004C2603" w:rsidRPr="00F56DEB" w:rsidRDefault="00A76DAB" w:rsidP="00F56DEB">
      <w:pPr>
        <w:tabs>
          <w:tab w:val="left" w:pos="180"/>
        </w:tabs>
        <w:spacing w:after="120"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</w:rPr>
        <w:t>Agnieszka Truszyńska</w:t>
      </w:r>
      <w:r w:rsidR="004C2603" w:rsidRPr="00F56DEB">
        <w:rPr>
          <w:rFonts w:ascii="Arial" w:hAnsi="Arial" w:cs="Arial"/>
        </w:rPr>
        <w:t xml:space="preserve"> – </w:t>
      </w:r>
      <w:r w:rsidR="00076DA8" w:rsidRPr="00F56DEB">
        <w:rPr>
          <w:rFonts w:ascii="Arial" w:hAnsi="Arial" w:cs="Arial"/>
        </w:rPr>
        <w:t>Starszy Inspektor</w:t>
      </w:r>
    </w:p>
    <w:p w14:paraId="2C0C5A7E" w14:textId="2E5C4B25" w:rsidR="004C2603" w:rsidRPr="00F56DEB" w:rsidRDefault="004C2603" w:rsidP="00F56DEB">
      <w:pPr>
        <w:tabs>
          <w:tab w:val="left" w:pos="180"/>
        </w:tabs>
        <w:spacing w:after="120" w:line="360" w:lineRule="auto"/>
        <w:ind w:left="3960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 xml:space="preserve">     § </w:t>
      </w:r>
      <w:r w:rsidR="00E01A6E" w:rsidRPr="00F56DEB">
        <w:rPr>
          <w:rFonts w:ascii="Arial" w:hAnsi="Arial" w:cs="Arial"/>
          <w:b/>
          <w:bCs/>
          <w:lang w:eastAsia="pl-PL"/>
        </w:rPr>
        <w:t>1</w:t>
      </w:r>
      <w:r w:rsidR="000C18CD" w:rsidRPr="00F56DEB">
        <w:rPr>
          <w:rFonts w:ascii="Arial" w:hAnsi="Arial" w:cs="Arial"/>
          <w:b/>
          <w:bCs/>
          <w:lang w:eastAsia="pl-PL"/>
        </w:rPr>
        <w:t>4</w:t>
      </w:r>
    </w:p>
    <w:p w14:paraId="70F85017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  <w:lang w:eastAsia="pl-PL"/>
        </w:rPr>
        <w:tab/>
        <w:t>Zmiany Umowy wymagają formy pisemnej pod rygorem nieważności.</w:t>
      </w:r>
    </w:p>
    <w:p w14:paraId="012564AA" w14:textId="29B15A4E" w:rsidR="004C2603" w:rsidRPr="00F56DEB" w:rsidRDefault="004C2603" w:rsidP="00F56DEB">
      <w:pPr>
        <w:spacing w:line="360" w:lineRule="auto"/>
        <w:ind w:left="3540" w:firstLine="708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 xml:space="preserve">§ </w:t>
      </w:r>
      <w:r w:rsidR="00E01A6E" w:rsidRPr="00F56DEB">
        <w:rPr>
          <w:rFonts w:ascii="Arial" w:hAnsi="Arial" w:cs="Arial"/>
          <w:b/>
          <w:bCs/>
          <w:lang w:eastAsia="pl-PL"/>
        </w:rPr>
        <w:t>1</w:t>
      </w:r>
      <w:r w:rsidR="000C18CD" w:rsidRPr="00F56DEB">
        <w:rPr>
          <w:rFonts w:ascii="Arial" w:hAnsi="Arial" w:cs="Arial"/>
          <w:b/>
          <w:bCs/>
          <w:lang w:eastAsia="pl-PL"/>
        </w:rPr>
        <w:t>5</w:t>
      </w:r>
    </w:p>
    <w:p w14:paraId="12938D3A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lastRenderedPageBreak/>
        <w:tab/>
        <w:t>W sprawach nieuregulowanych Umową stosuje się przepisy Kodeksu</w:t>
      </w:r>
    </w:p>
    <w:p w14:paraId="55D48AFD" w14:textId="61F64596" w:rsidR="004C2603" w:rsidRPr="00F56DEB" w:rsidRDefault="004C2603" w:rsidP="00F56DEB">
      <w:pPr>
        <w:spacing w:line="360" w:lineRule="auto"/>
        <w:ind w:firstLine="708"/>
        <w:jc w:val="both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  <w:lang w:eastAsia="pl-PL"/>
        </w:rPr>
        <w:t>cywilnego.</w:t>
      </w:r>
    </w:p>
    <w:p w14:paraId="55E4FE66" w14:textId="67625095" w:rsidR="004C2603" w:rsidRPr="00F56DEB" w:rsidRDefault="004C2603" w:rsidP="00F56DEB">
      <w:pPr>
        <w:spacing w:line="360" w:lineRule="auto"/>
        <w:ind w:left="3540" w:firstLine="708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 xml:space="preserve">§ </w:t>
      </w:r>
      <w:r w:rsidR="00E01A6E" w:rsidRPr="00F56DEB">
        <w:rPr>
          <w:rFonts w:ascii="Arial" w:hAnsi="Arial" w:cs="Arial"/>
          <w:b/>
          <w:bCs/>
          <w:lang w:eastAsia="pl-PL"/>
        </w:rPr>
        <w:t>1</w:t>
      </w:r>
      <w:r w:rsidR="000C18CD" w:rsidRPr="00F56DEB">
        <w:rPr>
          <w:rFonts w:ascii="Arial" w:hAnsi="Arial" w:cs="Arial"/>
          <w:b/>
          <w:bCs/>
          <w:lang w:eastAsia="pl-PL"/>
        </w:rPr>
        <w:t>6</w:t>
      </w:r>
    </w:p>
    <w:p w14:paraId="4D007DE0" w14:textId="77777777" w:rsidR="004C2603" w:rsidRPr="00F56DEB" w:rsidRDefault="004C2603" w:rsidP="00F56DEB">
      <w:pPr>
        <w:spacing w:line="360" w:lineRule="auto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ab/>
        <w:t xml:space="preserve">Spory mogące wyniknąć z Umowy będą rozstrzygane przez Sąd właściwy dla </w:t>
      </w:r>
      <w:r w:rsidRPr="00F56DEB">
        <w:rPr>
          <w:rFonts w:ascii="Arial" w:hAnsi="Arial" w:cs="Arial"/>
          <w:lang w:eastAsia="pl-PL"/>
        </w:rPr>
        <w:tab/>
        <w:t>siedziby Zleceniodawcy.</w:t>
      </w:r>
    </w:p>
    <w:p w14:paraId="26E9C6A7" w14:textId="214CC03E" w:rsidR="004C2603" w:rsidRPr="00F56DEB" w:rsidRDefault="004C2603" w:rsidP="00F56DEB">
      <w:pPr>
        <w:spacing w:line="360" w:lineRule="auto"/>
        <w:jc w:val="center"/>
        <w:rPr>
          <w:rFonts w:ascii="Arial" w:hAnsi="Arial" w:cs="Arial"/>
          <w:b/>
          <w:bCs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>§ 1</w:t>
      </w:r>
      <w:r w:rsidR="000C18CD" w:rsidRPr="00F56DEB">
        <w:rPr>
          <w:rFonts w:ascii="Arial" w:hAnsi="Arial" w:cs="Arial"/>
          <w:b/>
          <w:bCs/>
          <w:lang w:eastAsia="pl-PL"/>
        </w:rPr>
        <w:t>7</w:t>
      </w:r>
    </w:p>
    <w:p w14:paraId="7558E8D8" w14:textId="77777777" w:rsidR="004C2603" w:rsidRPr="00F56DEB" w:rsidRDefault="004C2603" w:rsidP="00F56DEB">
      <w:pPr>
        <w:spacing w:line="360" w:lineRule="auto"/>
        <w:ind w:left="708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>Wszelka korespondencja związana z realizacją Umowy będzie kierowana na adresy Stron wskazane w komparycji Umowy. Strony zobowiązują się do niezwłocznego poinformowania drugiej Strony o każdej zmianie adresu do doręczeń. W przypadku braku takiego zawiadomienia, doręczenia dokonane na ostatnio wskazany adres uważa się za skuteczne.</w:t>
      </w:r>
    </w:p>
    <w:p w14:paraId="6EE9A3F9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14446AE4" w14:textId="6427B276" w:rsidR="004C2603" w:rsidRPr="00F56DEB" w:rsidRDefault="004C2603" w:rsidP="00F56DEB">
      <w:pPr>
        <w:spacing w:line="360" w:lineRule="auto"/>
        <w:jc w:val="center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b/>
          <w:bCs/>
          <w:lang w:eastAsia="pl-PL"/>
        </w:rPr>
        <w:t>§ 1</w:t>
      </w:r>
      <w:r w:rsidR="00076DA8" w:rsidRPr="00F56DEB">
        <w:rPr>
          <w:rFonts w:ascii="Arial" w:hAnsi="Arial" w:cs="Arial"/>
          <w:b/>
          <w:bCs/>
          <w:lang w:eastAsia="pl-PL"/>
        </w:rPr>
        <w:t>8</w:t>
      </w:r>
    </w:p>
    <w:p w14:paraId="1FC561CE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ab/>
        <w:t xml:space="preserve">Umowę sporządzono w trzech jednobrzmiących egzemplarzach, dwa dla </w:t>
      </w:r>
      <w:r w:rsidRPr="00F56DEB">
        <w:rPr>
          <w:rFonts w:ascii="Arial" w:hAnsi="Arial" w:cs="Arial"/>
          <w:lang w:eastAsia="pl-PL"/>
        </w:rPr>
        <w:tab/>
        <w:t>Zleceniodawcy, jeden dla Zleceniobiorcy.</w:t>
      </w:r>
    </w:p>
    <w:p w14:paraId="7245DF6B" w14:textId="77777777" w:rsidR="004C2603" w:rsidRPr="00F56DEB" w:rsidRDefault="004C2603" w:rsidP="00F56DEB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7D9905ED" w14:textId="77777777" w:rsidR="004C2603" w:rsidRPr="00F56DEB" w:rsidRDefault="004C2603" w:rsidP="00F56DEB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 xml:space="preserve">                    </w:t>
      </w:r>
      <w:r w:rsidRPr="00F56DEB">
        <w:rPr>
          <w:rFonts w:ascii="Arial" w:hAnsi="Arial" w:cs="Arial"/>
          <w:b/>
          <w:lang w:eastAsia="pl-PL"/>
        </w:rPr>
        <w:t>Zleceniodawca</w:t>
      </w:r>
      <w:r w:rsidRPr="00F56DEB">
        <w:rPr>
          <w:rFonts w:ascii="Arial" w:hAnsi="Arial" w:cs="Arial"/>
          <w:lang w:eastAsia="pl-PL"/>
        </w:rPr>
        <w:tab/>
        <w:t xml:space="preserve">          </w:t>
      </w:r>
      <w:r w:rsidRPr="00F56DEB">
        <w:rPr>
          <w:rFonts w:ascii="Arial" w:hAnsi="Arial" w:cs="Arial"/>
          <w:b/>
          <w:lang w:eastAsia="pl-PL"/>
        </w:rPr>
        <w:t>Zleceniobiorca</w:t>
      </w:r>
    </w:p>
    <w:p w14:paraId="72855140" w14:textId="77777777" w:rsidR="004C2603" w:rsidRPr="00F56DEB" w:rsidRDefault="004C2603" w:rsidP="00F56DEB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lang w:eastAsia="pl-PL"/>
        </w:rPr>
      </w:pPr>
      <w:r w:rsidRPr="00F56DEB">
        <w:rPr>
          <w:rFonts w:ascii="Arial" w:hAnsi="Arial" w:cs="Arial"/>
          <w:lang w:eastAsia="pl-PL"/>
        </w:rPr>
        <w:t xml:space="preserve">         </w:t>
      </w:r>
    </w:p>
    <w:p w14:paraId="7F8B03B3" w14:textId="77777777" w:rsidR="004C2603" w:rsidRPr="00F56DEB" w:rsidRDefault="004C2603" w:rsidP="00F56DEB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  <w:r w:rsidRPr="00F56DEB">
        <w:rPr>
          <w:rFonts w:ascii="Arial" w:hAnsi="Arial" w:cs="Arial"/>
          <w:lang w:eastAsia="pl-PL"/>
        </w:rPr>
        <w:t xml:space="preserve">     ........................................</w:t>
      </w:r>
      <w:r w:rsidRPr="00F56DEB">
        <w:rPr>
          <w:rFonts w:ascii="Arial" w:hAnsi="Arial" w:cs="Arial"/>
          <w:lang w:eastAsia="pl-PL"/>
        </w:rPr>
        <w:tab/>
        <w:t xml:space="preserve">  ......................................</w:t>
      </w:r>
    </w:p>
    <w:p w14:paraId="1319E92F" w14:textId="77777777" w:rsidR="004C2603" w:rsidRPr="00F56DEB" w:rsidRDefault="004C2603" w:rsidP="00F56DEB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</w:p>
    <w:p w14:paraId="64136CFD" w14:textId="77777777" w:rsidR="004C2603" w:rsidRPr="00F56DEB" w:rsidRDefault="004C2603" w:rsidP="00F56DEB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  <w:r w:rsidRPr="00F56DEB">
        <w:rPr>
          <w:rFonts w:ascii="Arial" w:hAnsi="Arial" w:cs="Arial"/>
          <w:u w:val="single"/>
          <w:lang w:eastAsia="pl-PL"/>
        </w:rPr>
        <w:t>Załączniki:</w:t>
      </w:r>
    </w:p>
    <w:p w14:paraId="58491999" w14:textId="77777777" w:rsidR="004C2603" w:rsidRPr="00F56DEB" w:rsidRDefault="004C2603" w:rsidP="00F56DEB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</w:p>
    <w:p w14:paraId="599598C0" w14:textId="77777777" w:rsidR="004C2603" w:rsidRPr="00F56DEB" w:rsidRDefault="004C2603" w:rsidP="00F56DEB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F56DEB">
        <w:rPr>
          <w:rFonts w:ascii="Arial" w:hAnsi="Arial" w:cs="Arial"/>
        </w:rPr>
        <w:t>Oświadczenie o zapoznaniu się z Standardami Ochrony Małoletnich</w:t>
      </w:r>
    </w:p>
    <w:p w14:paraId="020FF4BF" w14:textId="77777777" w:rsidR="000C18CD" w:rsidRPr="00F56DEB" w:rsidRDefault="004C2603" w:rsidP="00F56DEB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F56DEB">
        <w:rPr>
          <w:rFonts w:ascii="Arial" w:hAnsi="Arial" w:cs="Arial"/>
        </w:rPr>
        <w:t>Opis przedmiotu zamówienia</w:t>
      </w:r>
    </w:p>
    <w:p w14:paraId="705128A3" w14:textId="77777777" w:rsidR="000C18CD" w:rsidRPr="00F56DEB" w:rsidRDefault="000C18CD" w:rsidP="00F56DEB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F56DEB">
        <w:rPr>
          <w:rFonts w:ascii="Arial" w:hAnsi="Arial" w:cs="Arial"/>
        </w:rPr>
        <w:t>Wzór Umowy Powierzenia Przetwarzania Danych;</w:t>
      </w:r>
    </w:p>
    <w:p w14:paraId="7CC5C9FA" w14:textId="5F48361F" w:rsidR="000C18CD" w:rsidRPr="00F56DEB" w:rsidRDefault="000C18CD" w:rsidP="00F56DEB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F56DEB">
        <w:rPr>
          <w:rFonts w:ascii="Arial" w:hAnsi="Arial" w:cs="Arial"/>
        </w:rPr>
        <w:t>Protokół potwierdzający wykonanie usługi;</w:t>
      </w:r>
    </w:p>
    <w:p w14:paraId="76C24B72" w14:textId="712E33E5" w:rsidR="000C18CD" w:rsidRPr="00F56DEB" w:rsidRDefault="000C18CD" w:rsidP="00F56DEB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F56DEB">
        <w:rPr>
          <w:rFonts w:ascii="Arial" w:hAnsi="Arial" w:cs="Arial"/>
        </w:rPr>
        <w:t xml:space="preserve">Formularz ofertowy </w:t>
      </w:r>
    </w:p>
    <w:p w14:paraId="723D94BB" w14:textId="77777777" w:rsidR="000C18CD" w:rsidRPr="00F56DEB" w:rsidRDefault="000C18CD" w:rsidP="00F56DEB">
      <w:pPr>
        <w:tabs>
          <w:tab w:val="left" w:pos="360"/>
        </w:tabs>
        <w:spacing w:line="360" w:lineRule="auto"/>
        <w:ind w:left="360"/>
        <w:rPr>
          <w:rFonts w:ascii="Arial" w:hAnsi="Arial" w:cs="Arial"/>
        </w:rPr>
      </w:pPr>
    </w:p>
    <w:p w14:paraId="78D49952" w14:textId="77777777" w:rsidR="000C18CD" w:rsidRPr="00F56DEB" w:rsidRDefault="000C18CD" w:rsidP="00F56DEB">
      <w:pPr>
        <w:tabs>
          <w:tab w:val="left" w:pos="360"/>
        </w:tabs>
        <w:spacing w:line="360" w:lineRule="auto"/>
        <w:ind w:left="360"/>
        <w:rPr>
          <w:rFonts w:ascii="Arial" w:hAnsi="Arial" w:cs="Arial"/>
        </w:rPr>
      </w:pPr>
    </w:p>
    <w:p w14:paraId="5876F748" w14:textId="77777777" w:rsidR="004C2603" w:rsidRPr="00F56DEB" w:rsidRDefault="004C2603" w:rsidP="00F56DEB">
      <w:pPr>
        <w:tabs>
          <w:tab w:val="left" w:pos="360"/>
        </w:tabs>
        <w:spacing w:line="360" w:lineRule="auto"/>
        <w:ind w:left="360"/>
        <w:rPr>
          <w:rFonts w:ascii="Arial" w:hAnsi="Arial" w:cs="Arial"/>
        </w:rPr>
      </w:pPr>
    </w:p>
    <w:p w14:paraId="2AE142CA" w14:textId="595CADEE" w:rsidR="001E4CF5" w:rsidRPr="00F56DEB" w:rsidRDefault="00000000" w:rsidP="00F56DEB">
      <w:pPr>
        <w:spacing w:line="360" w:lineRule="auto"/>
        <w:jc w:val="right"/>
        <w:rPr>
          <w:rFonts w:ascii="Arial" w:hAnsi="Arial" w:cs="Arial"/>
          <w:i/>
        </w:rPr>
      </w:pPr>
      <w:r w:rsidRPr="00F56DEB">
        <w:rPr>
          <w:rFonts w:ascii="Arial" w:hAnsi="Arial" w:cs="Arial"/>
        </w:rPr>
        <w:tab/>
      </w:r>
      <w:r w:rsidRPr="00F56DEB">
        <w:rPr>
          <w:rFonts w:ascii="Arial" w:hAnsi="Arial" w:cs="Arial"/>
        </w:rPr>
        <w:tab/>
      </w:r>
      <w:r w:rsidRPr="00F56DEB">
        <w:rPr>
          <w:rFonts w:ascii="Arial" w:hAnsi="Arial" w:cs="Arial"/>
        </w:rPr>
        <w:tab/>
      </w:r>
      <w:r w:rsidRPr="00F56DEB">
        <w:rPr>
          <w:rFonts w:ascii="Arial" w:hAnsi="Arial" w:cs="Arial"/>
        </w:rPr>
        <w:tab/>
      </w:r>
      <w:r w:rsidRPr="00F56DEB">
        <w:rPr>
          <w:rFonts w:ascii="Arial" w:hAnsi="Arial" w:cs="Arial"/>
        </w:rPr>
        <w:tab/>
      </w:r>
      <w:r w:rsidRPr="00F56DEB">
        <w:rPr>
          <w:rFonts w:ascii="Arial" w:hAnsi="Arial" w:cs="Arial"/>
        </w:rPr>
        <w:tab/>
      </w:r>
      <w:r w:rsidRPr="00F56DEB">
        <w:rPr>
          <w:rFonts w:ascii="Arial" w:hAnsi="Arial" w:cs="Arial"/>
        </w:rPr>
        <w:tab/>
      </w:r>
    </w:p>
    <w:sectPr w:rsidR="001E4CF5" w:rsidRPr="00F56D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C5C74" w14:textId="77777777" w:rsidR="00335A05" w:rsidRDefault="00335A05">
      <w:r>
        <w:separator/>
      </w:r>
    </w:p>
  </w:endnote>
  <w:endnote w:type="continuationSeparator" w:id="0">
    <w:p w14:paraId="0BCE5E42" w14:textId="77777777" w:rsidR="00335A05" w:rsidRDefault="0033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F170" w14:textId="073B989E" w:rsidR="00206F3D" w:rsidRDefault="00206F3D" w:rsidP="00206F3D">
    <w:pPr>
      <w:pStyle w:val="NormalnyWeb"/>
      <w:spacing w:after="0"/>
      <w:jc w:val="center"/>
    </w:pPr>
    <w:r>
      <w:rPr>
        <w:rFonts w:ascii="Arial" w:hAnsi="Arial" w:cs="Arial"/>
        <w:sz w:val="22"/>
        <w:szCs w:val="22"/>
      </w:rPr>
      <w:t>Fundusze Europejskie dla Pomorza 2021 – 2027</w:t>
    </w:r>
  </w:p>
  <w:p w14:paraId="40144C5D" w14:textId="09511913" w:rsidR="00206F3D" w:rsidRDefault="00206F3D">
    <w:pPr>
      <w:pStyle w:val="Stopka"/>
    </w:pPr>
  </w:p>
  <w:p w14:paraId="3F4BD727" w14:textId="5BA76681" w:rsidR="00326A8E" w:rsidRDefault="00326A8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42D63" w14:textId="77777777" w:rsidR="00335A05" w:rsidRDefault="00335A05">
      <w:r>
        <w:separator/>
      </w:r>
    </w:p>
  </w:footnote>
  <w:footnote w:type="continuationSeparator" w:id="0">
    <w:p w14:paraId="5A7369D6" w14:textId="77777777" w:rsidR="00335A05" w:rsidRDefault="0033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356E" w14:textId="3E1F062B" w:rsidR="00206F3D" w:rsidRDefault="00206F3D">
    <w:pPr>
      <w:pStyle w:val="Nagwek"/>
    </w:pPr>
    <w:r>
      <w:rPr>
        <w:noProof/>
      </w:rPr>
      <w:drawing>
        <wp:inline distT="0" distB="0" distL="0" distR="0" wp14:anchorId="473C6C46" wp14:editId="74128C4C">
          <wp:extent cx="5143500" cy="466725"/>
          <wp:effectExtent l="0" t="0" r="0" b="9525"/>
          <wp:docPr id="167402393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02393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95"/>
        </w:tabs>
        <w:ind w:left="19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95"/>
        </w:tabs>
        <w:ind w:left="19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</w:abstractNum>
  <w:abstractNum w:abstractNumId="1" w15:restartNumberingAfterBreak="0">
    <w:nsid w:val="00000002"/>
    <w:multiLevelType w:val="singleLevel"/>
    <w:tmpl w:val="B358E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13" w:hanging="360"/>
      </w:pPr>
      <w:rPr>
        <w:rFonts w:ascii="Arial" w:hAnsi="Arial" w:cs="Arial" w:hint="default"/>
        <w:b w:val="0"/>
        <w:bCs/>
        <w:i w:val="0"/>
        <w:color w:val="000000"/>
        <w:sz w:val="22"/>
        <w:szCs w:val="22"/>
        <w:lang w:eastAsia="ar-SA"/>
      </w:rPr>
    </w:lvl>
  </w:abstractNum>
  <w:abstractNum w:abstractNumId="2" w15:restartNumberingAfterBreak="0">
    <w:nsid w:val="00000003"/>
    <w:multiLevelType w:val="multilevel"/>
    <w:tmpl w:val="953817A2"/>
    <w:name w:val="WW8Num3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Bahnschrift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964"/>
      </w:pPr>
      <w:rPr>
        <w:rFonts w:ascii="Arial" w:eastAsia="Times New Roman" w:hAnsi="Arial" w:cs="Arial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Bahnschrift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Bahnschrift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Bahnschrif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Bahnschrif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Bahnschrift" w:hint="default"/>
      </w:rPr>
    </w:lvl>
  </w:abstractNum>
  <w:abstractNum w:abstractNumId="3" w15:restartNumberingAfterBreak="0">
    <w:nsid w:val="00000004"/>
    <w:multiLevelType w:val="multilevel"/>
    <w:tmpl w:val="BD92384C"/>
    <w:name w:val="WW8Num4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eastAsia="Times New Roman" w:hint="default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"/>
      <w:lvlJc w:val="left"/>
      <w:pPr>
        <w:tabs>
          <w:tab w:val="num" w:pos="0"/>
        </w:tabs>
        <w:ind w:left="1145" w:hanging="360"/>
      </w:pPr>
      <w:rPr>
        <w:rFonts w:ascii="Verdana" w:hAnsi="Verdana" w:cs="Verdana" w:hint="default"/>
        <w:b/>
        <w:sz w:val="2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ascii="Arial" w:hAnsi="Arial" w:cs="Arial" w:hint="default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57A495C8"/>
    <w:name w:val="WW8Num11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i w:val="0"/>
        <w:iCs/>
      </w:rPr>
    </w:lvl>
  </w:abstractNum>
  <w:abstractNum w:abstractNumId="11" w15:restartNumberingAfterBreak="0">
    <w:nsid w:val="0000000C"/>
    <w:multiLevelType w:val="multilevel"/>
    <w:tmpl w:val="68644B36"/>
    <w:name w:val="WW8Num12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5306900C"/>
    <w:name w:val="WW8Num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41AA78C6"/>
    <w:name w:val="WW8Num15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1304" w:hanging="737"/>
      </w:pPr>
      <w:rPr>
        <w:rFonts w:ascii="Arial" w:eastAsia="Times New Roman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304" w:hanging="737"/>
      </w:pPr>
      <w:rPr>
        <w:rFonts w:ascii="Arial" w:eastAsia="Times New Roman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0000011"/>
    <w:multiLevelType w:val="multilevel"/>
    <w:tmpl w:val="00000011"/>
    <w:name w:val="WWNum1"/>
    <w:lvl w:ilvl="0">
      <w:start w:val="9"/>
      <w:numFmt w:val="upperRoman"/>
      <w:lvlText w:val="%1."/>
      <w:lvlJc w:val="left"/>
      <w:pPr>
        <w:tabs>
          <w:tab w:val="num" w:pos="0"/>
        </w:tabs>
        <w:ind w:left="848" w:firstLine="0"/>
      </w:pPr>
      <w:rPr>
        <w:rFonts w:ascii="Arial" w:eastAsia="Arial" w:hAnsi="Arial" w:cs="Arial"/>
        <w:b/>
        <w:bCs/>
        <w:i w:val="0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20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3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5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77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49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1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3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5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</w:abstractNum>
  <w:abstractNum w:abstractNumId="17" w15:restartNumberingAfterBreak="0">
    <w:nsid w:val="02E36C47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7992D36"/>
    <w:multiLevelType w:val="hybridMultilevel"/>
    <w:tmpl w:val="583EC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1E46DA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B672F9"/>
    <w:multiLevelType w:val="multilevel"/>
    <w:tmpl w:val="2330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DAB7DED"/>
    <w:multiLevelType w:val="multilevel"/>
    <w:tmpl w:val="5BF66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4844BD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2365125"/>
    <w:multiLevelType w:val="hybridMultilevel"/>
    <w:tmpl w:val="8F1A5A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7F3355"/>
    <w:multiLevelType w:val="hybridMultilevel"/>
    <w:tmpl w:val="279C04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41936F9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3255FF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BA406B2"/>
    <w:multiLevelType w:val="multilevel"/>
    <w:tmpl w:val="1DF0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6A7F6C"/>
    <w:multiLevelType w:val="hybridMultilevel"/>
    <w:tmpl w:val="6DC20A06"/>
    <w:lvl w:ilvl="0" w:tplc="53E4EC5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054256"/>
    <w:multiLevelType w:val="multilevel"/>
    <w:tmpl w:val="4C9A3E5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797" w:firstLine="0"/>
      </w:pPr>
      <w:rPr>
        <w:rFonts w:ascii="Arial" w:eastAsia="Times New Roman" w:hAnsi="Arial" w:cs="Times New Roman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</w:abstractNum>
  <w:abstractNum w:abstractNumId="30" w15:restartNumberingAfterBreak="0">
    <w:nsid w:val="2091017C"/>
    <w:multiLevelType w:val="hybridMultilevel"/>
    <w:tmpl w:val="C5B446B0"/>
    <w:lvl w:ilvl="0" w:tplc="210AD27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0C30378"/>
    <w:multiLevelType w:val="hybridMultilevel"/>
    <w:tmpl w:val="8EA6149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22292432"/>
    <w:multiLevelType w:val="hybridMultilevel"/>
    <w:tmpl w:val="AC0A7608"/>
    <w:lvl w:ilvl="0" w:tplc="04150011">
      <w:start w:val="1"/>
      <w:numFmt w:val="decimal"/>
      <w:lvlText w:val="%1)"/>
      <w:lvlJc w:val="left"/>
      <w:pPr>
        <w:ind w:left="1760" w:hanging="360"/>
      </w:p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33" w15:restartNumberingAfterBreak="0">
    <w:nsid w:val="240A4946"/>
    <w:multiLevelType w:val="hybridMultilevel"/>
    <w:tmpl w:val="8F1A5A0E"/>
    <w:lvl w:ilvl="0" w:tplc="53E4EC5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885C35"/>
    <w:multiLevelType w:val="multilevel"/>
    <w:tmpl w:val="489A94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B19229D"/>
    <w:multiLevelType w:val="multilevel"/>
    <w:tmpl w:val="495CCC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C9B6E4B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EDA1576"/>
    <w:multiLevelType w:val="hybridMultilevel"/>
    <w:tmpl w:val="7A14B71A"/>
    <w:lvl w:ilvl="0" w:tplc="142E81BC">
      <w:start w:val="1"/>
      <w:numFmt w:val="decimal"/>
      <w:lvlText w:val="%1)"/>
      <w:lvlJc w:val="left"/>
      <w:pPr>
        <w:ind w:left="99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8" w15:restartNumberingAfterBreak="0">
    <w:nsid w:val="30ED30BA"/>
    <w:multiLevelType w:val="hybridMultilevel"/>
    <w:tmpl w:val="2D50D706"/>
    <w:lvl w:ilvl="0" w:tplc="45FA1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1979F5"/>
    <w:multiLevelType w:val="hybridMultilevel"/>
    <w:tmpl w:val="314E0AE8"/>
    <w:lvl w:ilvl="0" w:tplc="5D8E9BD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6F5B76"/>
    <w:multiLevelType w:val="multilevel"/>
    <w:tmpl w:val="62D26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2E6CAB"/>
    <w:multiLevelType w:val="hybridMultilevel"/>
    <w:tmpl w:val="79CAB690"/>
    <w:lvl w:ilvl="0" w:tplc="53E4EC58">
      <w:start w:val="1"/>
      <w:numFmt w:val="decimal"/>
      <w:lvlText w:val="%1."/>
      <w:lvlJc w:val="left"/>
      <w:pPr>
        <w:ind w:left="140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2" w15:restartNumberingAfterBreak="0">
    <w:nsid w:val="3C915455"/>
    <w:multiLevelType w:val="multilevel"/>
    <w:tmpl w:val="33D2698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797" w:firstLine="0"/>
      </w:pPr>
      <w:rPr>
        <w:rFonts w:ascii="Arial" w:eastAsia="Times New Roman" w:hAnsi="Arial" w:cs="Times New Roman"/>
        <w:b w:val="0"/>
        <w:i w:val="0"/>
        <w:strike w:val="0"/>
        <w:dstrike w:val="0"/>
        <w:sz w:val="20"/>
        <w:szCs w:val="2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</w:abstractNum>
  <w:abstractNum w:abstractNumId="43" w15:restartNumberingAfterBreak="0">
    <w:nsid w:val="3CEF5269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E97558C"/>
    <w:multiLevelType w:val="multilevel"/>
    <w:tmpl w:val="F8486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FAD1871"/>
    <w:multiLevelType w:val="multilevel"/>
    <w:tmpl w:val="D168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0AD7262"/>
    <w:multiLevelType w:val="hybridMultilevel"/>
    <w:tmpl w:val="B10236DA"/>
    <w:lvl w:ilvl="0" w:tplc="4432B7A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264009"/>
    <w:multiLevelType w:val="hybridMultilevel"/>
    <w:tmpl w:val="A26231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3B549A7"/>
    <w:multiLevelType w:val="hybridMultilevel"/>
    <w:tmpl w:val="519C5302"/>
    <w:lvl w:ilvl="0" w:tplc="038A1BDC">
      <w:start w:val="1"/>
      <w:numFmt w:val="decimal"/>
      <w:lvlText w:val="%1."/>
      <w:lvlJc w:val="left"/>
      <w:pPr>
        <w:ind w:left="10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9" w15:restartNumberingAfterBreak="0">
    <w:nsid w:val="4B6E73B6"/>
    <w:multiLevelType w:val="hybridMultilevel"/>
    <w:tmpl w:val="A14E99EE"/>
    <w:lvl w:ilvl="0" w:tplc="CFD0F5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B97129"/>
    <w:multiLevelType w:val="hybridMultilevel"/>
    <w:tmpl w:val="74FEC970"/>
    <w:lvl w:ilvl="0" w:tplc="A88CA012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0F4941"/>
    <w:multiLevelType w:val="multilevel"/>
    <w:tmpl w:val="2468059C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Arial" w:hAnsi="Arial" w:cs="Arial"/>
        <w:sz w:val="20"/>
        <w:szCs w:val="20"/>
      </w:rPr>
    </w:lvl>
  </w:abstractNum>
  <w:abstractNum w:abstractNumId="52" w15:restartNumberingAfterBreak="0">
    <w:nsid w:val="4F3C7C4C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0156ACB"/>
    <w:multiLevelType w:val="multilevel"/>
    <w:tmpl w:val="7F40461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509F221D"/>
    <w:multiLevelType w:val="hybridMultilevel"/>
    <w:tmpl w:val="C99C0524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5" w15:restartNumberingAfterBreak="0">
    <w:nsid w:val="56780B47"/>
    <w:multiLevelType w:val="multilevel"/>
    <w:tmpl w:val="8AB0F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DBF3CD2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4376634"/>
    <w:multiLevelType w:val="hybridMultilevel"/>
    <w:tmpl w:val="6E88B19E"/>
    <w:lvl w:ilvl="0" w:tplc="7F345728">
      <w:start w:val="1"/>
      <w:numFmt w:val="decimal"/>
      <w:lvlText w:val="%1."/>
      <w:lvlJc w:val="left"/>
      <w:pPr>
        <w:ind w:left="1494" w:hanging="360"/>
      </w:pPr>
      <w:rPr>
        <w:rFonts w:ascii="Arial" w:hAnsi="Arial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71AC3569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2DA68FF"/>
    <w:multiLevelType w:val="multilevel"/>
    <w:tmpl w:val="A4D63F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7264125"/>
    <w:multiLevelType w:val="hybridMultilevel"/>
    <w:tmpl w:val="E3524D60"/>
    <w:lvl w:ilvl="0" w:tplc="CA7219F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1" w15:restartNumberingAfterBreak="0">
    <w:nsid w:val="78354EF3"/>
    <w:multiLevelType w:val="hybridMultilevel"/>
    <w:tmpl w:val="F85EE634"/>
    <w:lvl w:ilvl="0" w:tplc="E2D459D6">
      <w:start w:val="4"/>
      <w:numFmt w:val="decimal"/>
      <w:lvlText w:val="%1."/>
      <w:lvlJc w:val="left"/>
      <w:pPr>
        <w:ind w:left="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C40A3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029F1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C254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2E2A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8CE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3458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A41A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446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B151CE9"/>
    <w:multiLevelType w:val="multilevel"/>
    <w:tmpl w:val="62D26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795016">
    <w:abstractNumId w:val="0"/>
  </w:num>
  <w:num w:numId="2" w16cid:durableId="1215697065">
    <w:abstractNumId w:val="1"/>
  </w:num>
  <w:num w:numId="3" w16cid:durableId="165440220">
    <w:abstractNumId w:val="6"/>
  </w:num>
  <w:num w:numId="4" w16cid:durableId="1456098562">
    <w:abstractNumId w:val="7"/>
  </w:num>
  <w:num w:numId="5" w16cid:durableId="1282300901">
    <w:abstractNumId w:val="10"/>
  </w:num>
  <w:num w:numId="6" w16cid:durableId="1003896593">
    <w:abstractNumId w:val="12"/>
  </w:num>
  <w:num w:numId="7" w16cid:durableId="868420373">
    <w:abstractNumId w:val="13"/>
  </w:num>
  <w:num w:numId="8" w16cid:durableId="1590507320">
    <w:abstractNumId w:val="14"/>
  </w:num>
  <w:num w:numId="9" w16cid:durableId="200359782">
    <w:abstractNumId w:val="15"/>
  </w:num>
  <w:num w:numId="10" w16cid:durableId="46610628">
    <w:abstractNumId w:val="57"/>
  </w:num>
  <w:num w:numId="11" w16cid:durableId="1996491039">
    <w:abstractNumId w:val="33"/>
  </w:num>
  <w:num w:numId="12" w16cid:durableId="693338072">
    <w:abstractNumId w:val="50"/>
  </w:num>
  <w:num w:numId="13" w16cid:durableId="1464225854">
    <w:abstractNumId w:val="37"/>
  </w:num>
  <w:num w:numId="14" w16cid:durableId="1365986052">
    <w:abstractNumId w:val="49"/>
  </w:num>
  <w:num w:numId="15" w16cid:durableId="2064720244">
    <w:abstractNumId w:val="18"/>
  </w:num>
  <w:num w:numId="16" w16cid:durableId="1505972209">
    <w:abstractNumId w:val="46"/>
  </w:num>
  <w:num w:numId="17" w16cid:durableId="1376195435">
    <w:abstractNumId w:val="23"/>
  </w:num>
  <w:num w:numId="18" w16cid:durableId="1808668301">
    <w:abstractNumId w:val="54"/>
  </w:num>
  <w:num w:numId="19" w16cid:durableId="728236155">
    <w:abstractNumId w:val="31"/>
  </w:num>
  <w:num w:numId="20" w16cid:durableId="216014560">
    <w:abstractNumId w:val="30"/>
  </w:num>
  <w:num w:numId="21" w16cid:durableId="1531607816">
    <w:abstractNumId w:val="21"/>
  </w:num>
  <w:num w:numId="22" w16cid:durableId="658077706">
    <w:abstractNumId w:val="34"/>
  </w:num>
  <w:num w:numId="23" w16cid:durableId="1452431801">
    <w:abstractNumId w:val="51"/>
  </w:num>
  <w:num w:numId="24" w16cid:durableId="1931231235">
    <w:abstractNumId w:val="53"/>
  </w:num>
  <w:num w:numId="25" w16cid:durableId="1004744794">
    <w:abstractNumId w:val="29"/>
  </w:num>
  <w:num w:numId="26" w16cid:durableId="877012522">
    <w:abstractNumId w:val="35"/>
  </w:num>
  <w:num w:numId="27" w16cid:durableId="999114147">
    <w:abstractNumId w:val="59"/>
  </w:num>
  <w:num w:numId="28" w16cid:durableId="1593198137">
    <w:abstractNumId w:val="42"/>
  </w:num>
  <w:num w:numId="29" w16cid:durableId="28652323">
    <w:abstractNumId w:val="38"/>
  </w:num>
  <w:num w:numId="30" w16cid:durableId="2089961057">
    <w:abstractNumId w:val="39"/>
  </w:num>
  <w:num w:numId="31" w16cid:durableId="655380121">
    <w:abstractNumId w:val="45"/>
  </w:num>
  <w:num w:numId="32" w16cid:durableId="1773546807">
    <w:abstractNumId w:val="20"/>
  </w:num>
  <w:num w:numId="33" w16cid:durableId="878787472">
    <w:abstractNumId w:val="55"/>
  </w:num>
  <w:num w:numId="34" w16cid:durableId="1021590378">
    <w:abstractNumId w:val="44"/>
  </w:num>
  <w:num w:numId="35" w16cid:durableId="2037732767">
    <w:abstractNumId w:val="27"/>
  </w:num>
  <w:num w:numId="36" w16cid:durableId="764228116">
    <w:abstractNumId w:val="17"/>
  </w:num>
  <w:num w:numId="37" w16cid:durableId="1936590780">
    <w:abstractNumId w:val="56"/>
  </w:num>
  <w:num w:numId="38" w16cid:durableId="1157307580">
    <w:abstractNumId w:val="58"/>
  </w:num>
  <w:num w:numId="39" w16cid:durableId="932085044">
    <w:abstractNumId w:val="52"/>
  </w:num>
  <w:num w:numId="40" w16cid:durableId="1412460179">
    <w:abstractNumId w:val="22"/>
  </w:num>
  <w:num w:numId="41" w16cid:durableId="899706013">
    <w:abstractNumId w:val="28"/>
  </w:num>
  <w:num w:numId="42" w16cid:durableId="1104232707">
    <w:abstractNumId w:val="47"/>
  </w:num>
  <w:num w:numId="43" w16cid:durableId="1620188535">
    <w:abstractNumId w:val="62"/>
  </w:num>
  <w:num w:numId="44" w16cid:durableId="1590626401">
    <w:abstractNumId w:val="26"/>
  </w:num>
  <w:num w:numId="45" w16cid:durableId="390083998">
    <w:abstractNumId w:val="40"/>
  </w:num>
  <w:num w:numId="46" w16cid:durableId="1973561510">
    <w:abstractNumId w:val="24"/>
  </w:num>
  <w:num w:numId="47" w16cid:durableId="1023434671">
    <w:abstractNumId w:val="43"/>
  </w:num>
  <w:num w:numId="48" w16cid:durableId="1234271557">
    <w:abstractNumId w:val="19"/>
  </w:num>
  <w:num w:numId="49" w16cid:durableId="1942301173">
    <w:abstractNumId w:val="36"/>
  </w:num>
  <w:num w:numId="50" w16cid:durableId="847255199">
    <w:abstractNumId w:val="25"/>
  </w:num>
  <w:num w:numId="51" w16cid:durableId="168327401">
    <w:abstractNumId w:val="60"/>
  </w:num>
  <w:num w:numId="52" w16cid:durableId="272372609">
    <w:abstractNumId w:val="48"/>
  </w:num>
  <w:num w:numId="53" w16cid:durableId="2094741331">
    <w:abstractNumId w:val="41"/>
  </w:num>
  <w:num w:numId="54" w16cid:durableId="1103652361">
    <w:abstractNumId w:val="32"/>
  </w:num>
  <w:num w:numId="55" w16cid:durableId="723525304">
    <w:abstractNumId w:val="6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6D"/>
    <w:rsid w:val="00040D1E"/>
    <w:rsid w:val="00076DA8"/>
    <w:rsid w:val="000A73DF"/>
    <w:rsid w:val="000C18CD"/>
    <w:rsid w:val="0013477E"/>
    <w:rsid w:val="00196C51"/>
    <w:rsid w:val="001E4CF5"/>
    <w:rsid w:val="0020320E"/>
    <w:rsid w:val="00206F3D"/>
    <w:rsid w:val="00207188"/>
    <w:rsid w:val="00277985"/>
    <w:rsid w:val="002A4AE8"/>
    <w:rsid w:val="002A6DDA"/>
    <w:rsid w:val="00326A8E"/>
    <w:rsid w:val="00335A05"/>
    <w:rsid w:val="003466A8"/>
    <w:rsid w:val="003A17E8"/>
    <w:rsid w:val="003A6E1A"/>
    <w:rsid w:val="003F6762"/>
    <w:rsid w:val="00416973"/>
    <w:rsid w:val="004465D0"/>
    <w:rsid w:val="0046196C"/>
    <w:rsid w:val="004C2603"/>
    <w:rsid w:val="00514D4E"/>
    <w:rsid w:val="005318A1"/>
    <w:rsid w:val="005C53DC"/>
    <w:rsid w:val="005D386D"/>
    <w:rsid w:val="00680A9C"/>
    <w:rsid w:val="00707859"/>
    <w:rsid w:val="007960DD"/>
    <w:rsid w:val="007E4BF5"/>
    <w:rsid w:val="007F21E8"/>
    <w:rsid w:val="007F2B53"/>
    <w:rsid w:val="007F3875"/>
    <w:rsid w:val="008152AE"/>
    <w:rsid w:val="00841738"/>
    <w:rsid w:val="00846CC2"/>
    <w:rsid w:val="0087315F"/>
    <w:rsid w:val="008D43EB"/>
    <w:rsid w:val="008D7449"/>
    <w:rsid w:val="008E000F"/>
    <w:rsid w:val="0094756C"/>
    <w:rsid w:val="00965672"/>
    <w:rsid w:val="00983179"/>
    <w:rsid w:val="009C55F9"/>
    <w:rsid w:val="009F5C86"/>
    <w:rsid w:val="00A668A5"/>
    <w:rsid w:val="00A76DAB"/>
    <w:rsid w:val="00AB5D11"/>
    <w:rsid w:val="00AC5FA0"/>
    <w:rsid w:val="00AD4476"/>
    <w:rsid w:val="00AE6622"/>
    <w:rsid w:val="00B80E26"/>
    <w:rsid w:val="00BA5700"/>
    <w:rsid w:val="00BB3159"/>
    <w:rsid w:val="00BD47FF"/>
    <w:rsid w:val="00C07C1C"/>
    <w:rsid w:val="00C117F0"/>
    <w:rsid w:val="00CB35EB"/>
    <w:rsid w:val="00CE2C0E"/>
    <w:rsid w:val="00DC510B"/>
    <w:rsid w:val="00DF0010"/>
    <w:rsid w:val="00E01A6E"/>
    <w:rsid w:val="00E7410C"/>
    <w:rsid w:val="00EE1142"/>
    <w:rsid w:val="00F35EB9"/>
    <w:rsid w:val="00F442CA"/>
    <w:rsid w:val="00F52417"/>
    <w:rsid w:val="00F56DEB"/>
    <w:rsid w:val="00F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DE0877"/>
  <w15:chartTrackingRefBased/>
  <w15:docId w15:val="{F15B82F5-5A5E-44D2-87C1-9D01CDD1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Arial" w:hint="default"/>
      <w:b w:val="0"/>
      <w:bCs/>
      <w:i w:val="0"/>
      <w:color w:val="000000"/>
      <w:sz w:val="22"/>
      <w:szCs w:val="22"/>
      <w:lang w:eastAsia="ar-SA"/>
    </w:rPr>
  </w:style>
  <w:style w:type="character" w:customStyle="1" w:styleId="WW8Num3z0">
    <w:name w:val="WW8Num3z0"/>
    <w:rPr>
      <w:rFonts w:ascii="Calibri" w:hAnsi="Calibri" w:cs="Bahnschrift" w:hint="default"/>
      <w:sz w:val="18"/>
    </w:rPr>
  </w:style>
  <w:style w:type="character" w:customStyle="1" w:styleId="WW8Num3z1">
    <w:name w:val="WW8Num3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3z2">
    <w:name w:val="WW8Num3z2"/>
    <w:rPr>
      <w:rFonts w:ascii="Arial" w:hAnsi="Arial" w:cs="Arial" w:hint="default"/>
      <w:b w:val="0"/>
      <w:sz w:val="18"/>
    </w:rPr>
  </w:style>
  <w:style w:type="character" w:customStyle="1" w:styleId="WW8Num3z3">
    <w:name w:val="WW8Num3z3"/>
    <w:rPr>
      <w:rFonts w:ascii="Arial" w:eastAsia="Times New Roman" w:hAnsi="Arial" w:cs="Arial" w:hint="default"/>
      <w:b w:val="0"/>
      <w:sz w:val="18"/>
    </w:rPr>
  </w:style>
  <w:style w:type="character" w:customStyle="1" w:styleId="WW8Num3z6">
    <w:name w:val="WW8Num3z6"/>
    <w:rPr>
      <w:rFonts w:cs="Bahnschrift" w:hint="default"/>
    </w:rPr>
  </w:style>
  <w:style w:type="character" w:customStyle="1" w:styleId="WW8Num4z0">
    <w:name w:val="WW8Num4z0"/>
    <w:rPr>
      <w:rFonts w:ascii="Calibri" w:hAnsi="Calibri" w:cs="Times New Roman" w:hint="default"/>
      <w:sz w:val="18"/>
    </w:rPr>
  </w:style>
  <w:style w:type="character" w:customStyle="1" w:styleId="WW8Num4z1">
    <w:name w:val="WW8Num4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4z2">
    <w:name w:val="WW8Num4z2"/>
    <w:rPr>
      <w:rFonts w:ascii="Arial" w:hAnsi="Arial" w:cs="Arial" w:hint="default"/>
      <w:b w:val="0"/>
      <w:sz w:val="18"/>
    </w:rPr>
  </w:style>
  <w:style w:type="character" w:customStyle="1" w:styleId="WW8Num4z3">
    <w:name w:val="WW8Num4z3"/>
    <w:rPr>
      <w:rFonts w:ascii="Calibri" w:hAnsi="Calibri" w:cs="Times New Roman" w:hint="default"/>
      <w:b w:val="0"/>
      <w:sz w:val="18"/>
    </w:rPr>
  </w:style>
  <w:style w:type="character" w:customStyle="1" w:styleId="WW8Num4z6">
    <w:name w:val="WW8Num4z6"/>
    <w:rPr>
      <w:rFonts w:cs="Times New Roman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eastAsia="Times New Roman" w:hint="default"/>
      <w:b w:val="0"/>
    </w:rPr>
  </w:style>
  <w:style w:type="character" w:customStyle="1" w:styleId="WW8Num7z0">
    <w:name w:val="WW8Num7z0"/>
    <w:rPr>
      <w:rFonts w:ascii="Verdana" w:hAnsi="Verdana" w:cs="Verdana" w:hint="default"/>
      <w:b/>
      <w:sz w:val="28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Arial" w:hAnsi="Arial" w:cs="Arial" w:hint="default"/>
      <w:sz w:val="20"/>
      <w:szCs w:val="20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Arial" w:eastAsia="Times New Roman" w:hAnsi="Arial" w:cs="Arial" w:hint="default"/>
      <w:b w:val="0"/>
      <w:sz w:val="20"/>
      <w:szCs w:val="20"/>
    </w:rPr>
  </w:style>
  <w:style w:type="character" w:customStyle="1" w:styleId="WW8Num12z0">
    <w:name w:val="WW8Num12z0"/>
    <w:rPr>
      <w:rFonts w:ascii="Calibri" w:hAnsi="Calibri" w:cs="Times New Roman" w:hint="default"/>
      <w:sz w:val="18"/>
    </w:rPr>
  </w:style>
  <w:style w:type="character" w:customStyle="1" w:styleId="WW8Num12z1">
    <w:name w:val="WW8Num12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2z2">
    <w:name w:val="WW8Num12z2"/>
    <w:rPr>
      <w:rFonts w:ascii="Arial" w:hAnsi="Arial" w:cs="Arial" w:hint="default"/>
      <w:b w:val="0"/>
      <w:sz w:val="18"/>
    </w:rPr>
  </w:style>
  <w:style w:type="character" w:customStyle="1" w:styleId="WW8Num12z3">
    <w:name w:val="WW8Num12z3"/>
    <w:rPr>
      <w:rFonts w:ascii="Calibri" w:hAnsi="Calibri" w:cs="Times New Roman" w:hint="default"/>
      <w:b w:val="0"/>
      <w:sz w:val="18"/>
    </w:rPr>
  </w:style>
  <w:style w:type="character" w:customStyle="1" w:styleId="WW8Num12z6">
    <w:name w:val="WW8Num12z6"/>
    <w:rPr>
      <w:rFonts w:cs="Times New Roman" w:hint="default"/>
    </w:rPr>
  </w:style>
  <w:style w:type="character" w:customStyle="1" w:styleId="WW8Num13z0">
    <w:name w:val="WW8Num13z0"/>
    <w:rPr>
      <w:rFonts w:ascii="Arial" w:hAnsi="Arial" w:cs="Arial" w:hint="default"/>
      <w:b w:val="0"/>
      <w:sz w:val="20"/>
      <w:szCs w:val="20"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Arial" w:eastAsia="Times New Roman" w:hAnsi="Arial" w:cs="Arial" w:hint="default"/>
      <w:b w:val="0"/>
      <w:sz w:val="20"/>
      <w:szCs w:val="20"/>
    </w:rPr>
  </w:style>
  <w:style w:type="character" w:customStyle="1" w:styleId="WW8Num15z0">
    <w:name w:val="WW8Num15z0"/>
    <w:rPr>
      <w:rFonts w:ascii="Calibri" w:hAnsi="Calibri" w:cs="Times New Roman" w:hint="default"/>
      <w:sz w:val="18"/>
    </w:rPr>
  </w:style>
  <w:style w:type="character" w:customStyle="1" w:styleId="WW8Num15z1">
    <w:name w:val="WW8Num15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5z2">
    <w:name w:val="WW8Num15z2"/>
    <w:rPr>
      <w:rFonts w:ascii="Arial" w:eastAsia="Times New Roman" w:hAnsi="Arial" w:cs="Arial" w:hint="default"/>
      <w:b w:val="0"/>
      <w:sz w:val="18"/>
    </w:rPr>
  </w:style>
  <w:style w:type="character" w:customStyle="1" w:styleId="WW8Num15z3">
    <w:name w:val="WW8Num15z3"/>
    <w:rPr>
      <w:rFonts w:ascii="Calibri" w:hAnsi="Calibri" w:cs="Times New Roman" w:hint="default"/>
      <w:b w:val="0"/>
      <w:sz w:val="18"/>
    </w:rPr>
  </w:style>
  <w:style w:type="character" w:customStyle="1" w:styleId="WW8Num15z6">
    <w:name w:val="WW8Num15z6"/>
    <w:rPr>
      <w:rFonts w:cs="Times New Roman" w:hint="default"/>
    </w:rPr>
  </w:style>
  <w:style w:type="character" w:customStyle="1" w:styleId="WW8Num16z0">
    <w:name w:val="WW8Num16z0"/>
    <w:rPr>
      <w:rFonts w:ascii="Calibri" w:hAnsi="Calibri" w:cs="Times New Roman" w:hint="default"/>
      <w:sz w:val="18"/>
    </w:rPr>
  </w:style>
  <w:style w:type="character" w:customStyle="1" w:styleId="WW8Num16z1">
    <w:name w:val="WW8Num16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6z2">
    <w:name w:val="WW8Num16z2"/>
    <w:rPr>
      <w:rFonts w:ascii="Arial" w:eastAsia="Times New Roman" w:hAnsi="Arial" w:cs="Arial" w:hint="default"/>
      <w:b w:val="0"/>
      <w:sz w:val="18"/>
    </w:rPr>
  </w:style>
  <w:style w:type="character" w:customStyle="1" w:styleId="WW8Num16z3">
    <w:name w:val="WW8Num16z3"/>
    <w:rPr>
      <w:rFonts w:ascii="Calibri" w:hAnsi="Calibri" w:cs="Times New Roman" w:hint="default"/>
      <w:b w:val="0"/>
      <w:sz w:val="18"/>
    </w:rPr>
  </w:style>
  <w:style w:type="character" w:customStyle="1" w:styleId="WW8Num16z6">
    <w:name w:val="WW8Num16z6"/>
    <w:rPr>
      <w:rFonts w:cs="Times New Roman" w:hint="default"/>
    </w:rPr>
  </w:style>
  <w:style w:type="character" w:customStyle="1" w:styleId="WW8Num13z2">
    <w:name w:val="WW8Num13z2"/>
    <w:rPr>
      <w:rFonts w:ascii="Arial" w:hAnsi="Arial" w:cs="Arial" w:hint="default"/>
      <w:b w:val="0"/>
      <w:sz w:val="18"/>
    </w:rPr>
  </w:style>
  <w:style w:type="character" w:customStyle="1" w:styleId="WW8Num13z3">
    <w:name w:val="WW8Num13z3"/>
    <w:rPr>
      <w:rFonts w:ascii="Calibri" w:hAnsi="Calibri" w:cs="Times New Roman" w:hint="default"/>
      <w:b w:val="0"/>
      <w:sz w:val="18"/>
    </w:rPr>
  </w:style>
  <w:style w:type="character" w:customStyle="1" w:styleId="WW8Num13z6">
    <w:name w:val="WW8Num13z6"/>
    <w:rPr>
      <w:rFonts w:cs="Times New Roman" w:hint="default"/>
    </w:rPr>
  </w:style>
  <w:style w:type="character" w:customStyle="1" w:styleId="WW8Num17z0">
    <w:name w:val="WW8Num17z0"/>
    <w:rPr>
      <w:rFonts w:ascii="Calibri" w:hAnsi="Calibri" w:cs="Times New Roman" w:hint="default"/>
      <w:sz w:val="18"/>
    </w:rPr>
  </w:style>
  <w:style w:type="character" w:customStyle="1" w:styleId="WW8Num17z1">
    <w:name w:val="WW8Num17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7z2">
    <w:name w:val="WW8Num17z2"/>
    <w:rPr>
      <w:rFonts w:ascii="Arial" w:eastAsia="Times New Roman" w:hAnsi="Arial" w:cs="Arial" w:hint="default"/>
      <w:b w:val="0"/>
      <w:sz w:val="18"/>
    </w:rPr>
  </w:style>
  <w:style w:type="character" w:customStyle="1" w:styleId="WW8Num17z3">
    <w:name w:val="WW8Num17z3"/>
    <w:rPr>
      <w:rFonts w:ascii="Calibri" w:hAnsi="Calibri" w:cs="Times New Roman" w:hint="default"/>
      <w:b w:val="0"/>
      <w:sz w:val="18"/>
    </w:rPr>
  </w:style>
  <w:style w:type="character" w:customStyle="1" w:styleId="WW8Num17z6">
    <w:name w:val="WW8Num17z6"/>
    <w:rPr>
      <w:rFonts w:cs="Times New Roman" w:hint="default"/>
    </w:rPr>
  </w:style>
  <w:style w:type="character" w:customStyle="1" w:styleId="WW8Num1z0">
    <w:name w:val="WW8Num1z0"/>
    <w:rPr>
      <w:rFonts w:cs="Arial" w:hint="default"/>
      <w:b w:val="0"/>
      <w:bCs/>
      <w:i w:val="0"/>
      <w:color w:val="000000"/>
      <w:sz w:val="22"/>
      <w:szCs w:val="22"/>
      <w:lang w:eastAsia="ar-SA"/>
    </w:rPr>
  </w:style>
  <w:style w:type="character" w:customStyle="1" w:styleId="WW8Num2z1">
    <w:name w:val="WW8Num2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z2">
    <w:name w:val="WW8Num2z2"/>
    <w:rPr>
      <w:rFonts w:ascii="Arial" w:hAnsi="Arial" w:cs="Arial" w:hint="default"/>
      <w:b w:val="0"/>
      <w:sz w:val="18"/>
    </w:rPr>
  </w:style>
  <w:style w:type="character" w:customStyle="1" w:styleId="WW8Num2z3">
    <w:name w:val="WW8Num2z3"/>
    <w:rPr>
      <w:rFonts w:ascii="Arial" w:eastAsia="Times New Roman" w:hAnsi="Arial" w:cs="Arial" w:hint="default"/>
      <w:b w:val="0"/>
      <w:sz w:val="18"/>
    </w:rPr>
  </w:style>
  <w:style w:type="character" w:customStyle="1" w:styleId="WW8Num2z6">
    <w:name w:val="WW8Num2z6"/>
    <w:rPr>
      <w:rFonts w:cs="Bahnschrift" w:hint="default"/>
    </w:rPr>
  </w:style>
  <w:style w:type="character" w:customStyle="1" w:styleId="WW8Num6z1">
    <w:name w:val="WW8Num6z1"/>
    <w:rPr>
      <w:rFonts w:cs="Times New Roman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7z6">
    <w:name w:val="WW8Num7z6"/>
    <w:rPr>
      <w:rFonts w:cs="Times New Roman" w:hint="default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8z6">
    <w:name w:val="WW8Num8z6"/>
    <w:rPr>
      <w:rFonts w:cs="Times New Roman" w:hint="default"/>
    </w:rPr>
  </w:style>
  <w:style w:type="character" w:customStyle="1" w:styleId="WW8Num9z1">
    <w:name w:val="WW8Num9z1"/>
    <w:rPr>
      <w:rFonts w:ascii="Calibri" w:hAnsi="Calibri" w:cs="Times New Roman" w:hint="default"/>
      <w:b w:val="0"/>
      <w:i w:val="0"/>
      <w:color w:val="000000"/>
      <w:sz w:val="18"/>
    </w:rPr>
  </w:style>
  <w:style w:type="character" w:customStyle="1" w:styleId="WW8Num9z2">
    <w:name w:val="WW8Num9z2"/>
    <w:rPr>
      <w:rFonts w:ascii="Calibri" w:hAnsi="Calibri" w:cs="Times New Roman" w:hint="default"/>
      <w:b w:val="0"/>
      <w:sz w:val="18"/>
    </w:rPr>
  </w:style>
  <w:style w:type="character" w:customStyle="1" w:styleId="WW8Num9z6">
    <w:name w:val="WW8Num9z6"/>
    <w:rPr>
      <w:rFonts w:cs="Times New Roman" w:hint="default"/>
    </w:rPr>
  </w:style>
  <w:style w:type="character" w:customStyle="1" w:styleId="WW8Num11z0">
    <w:name w:val="WW8Num11z0"/>
    <w:rPr>
      <w:rFonts w:eastAsia="Times New Roman" w:hint="default"/>
      <w:b w:val="0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  <w:color w:val="000000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ascii="Calibri" w:hAnsi="Calibri" w:cs="Times New Roman" w:hint="default"/>
      <w:sz w:val="18"/>
    </w:rPr>
  </w:style>
  <w:style w:type="character" w:customStyle="1" w:styleId="WW8Num20z1">
    <w:name w:val="WW8Num20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0z2">
    <w:name w:val="WW8Num20z2"/>
    <w:rPr>
      <w:rFonts w:ascii="Arial" w:hAnsi="Arial" w:cs="Arial" w:hint="default"/>
      <w:sz w:val="18"/>
    </w:rPr>
  </w:style>
  <w:style w:type="character" w:customStyle="1" w:styleId="WW8Num20z6">
    <w:name w:val="WW8Num20z6"/>
    <w:rPr>
      <w:rFonts w:cs="Times New Roman" w:hint="default"/>
    </w:rPr>
  </w:style>
  <w:style w:type="character" w:customStyle="1" w:styleId="WW8Num21z0">
    <w:name w:val="WW8Num21z0"/>
    <w:rPr>
      <w:rFonts w:ascii="Calibri" w:hAnsi="Calibri" w:cs="Times New Roman" w:hint="default"/>
      <w:sz w:val="18"/>
    </w:rPr>
  </w:style>
  <w:style w:type="character" w:customStyle="1" w:styleId="WW8Num21z1">
    <w:name w:val="WW8Num21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1z2">
    <w:name w:val="WW8Num21z2"/>
    <w:rPr>
      <w:rFonts w:ascii="Arial" w:eastAsia="Times New Roman" w:hAnsi="Arial" w:cs="Arial" w:hint="default"/>
      <w:b w:val="0"/>
      <w:sz w:val="18"/>
    </w:rPr>
  </w:style>
  <w:style w:type="character" w:customStyle="1" w:styleId="WW8Num21z3">
    <w:name w:val="WW8Num21z3"/>
    <w:rPr>
      <w:rFonts w:ascii="Calibri" w:hAnsi="Calibri" w:cs="Times New Roman" w:hint="default"/>
      <w:b w:val="0"/>
      <w:sz w:val="18"/>
    </w:rPr>
  </w:style>
  <w:style w:type="character" w:customStyle="1" w:styleId="WW8Num21z6">
    <w:name w:val="WW8Num21z6"/>
    <w:rPr>
      <w:rFonts w:cs="Times New Roman" w:hint="default"/>
    </w:rPr>
  </w:style>
  <w:style w:type="character" w:customStyle="1" w:styleId="WW8Num22z0">
    <w:name w:val="WW8Num22z0"/>
    <w:rPr>
      <w:rFonts w:ascii="Calibri" w:hAnsi="Calibri" w:cs="Times New Roman" w:hint="default"/>
      <w:sz w:val="18"/>
    </w:rPr>
  </w:style>
  <w:style w:type="character" w:customStyle="1" w:styleId="WW8Num22z1">
    <w:name w:val="WW8Num22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2z2">
    <w:name w:val="WW8Num22z2"/>
    <w:rPr>
      <w:rFonts w:ascii="Arial" w:hAnsi="Arial" w:cs="Arial" w:hint="default"/>
      <w:sz w:val="18"/>
    </w:rPr>
  </w:style>
  <w:style w:type="character" w:customStyle="1" w:styleId="WW8Num22z6">
    <w:name w:val="WW8Num22z6"/>
    <w:rPr>
      <w:rFonts w:cs="Times New Roman" w:hint="default"/>
    </w:rPr>
  </w:style>
  <w:style w:type="character" w:customStyle="1" w:styleId="WW8Num23z0">
    <w:name w:val="WW8Num23z0"/>
    <w:rPr>
      <w:rFonts w:ascii="Calibri" w:hAnsi="Calibri" w:cs="Times New Roman" w:hint="default"/>
      <w:sz w:val="18"/>
    </w:rPr>
  </w:style>
  <w:style w:type="character" w:customStyle="1" w:styleId="WW8Num23z1">
    <w:name w:val="WW8Num23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3z2">
    <w:name w:val="WW8Num23z2"/>
    <w:rPr>
      <w:rFonts w:ascii="Arial" w:hAnsi="Arial" w:cs="Arial" w:hint="default"/>
      <w:b w:val="0"/>
      <w:sz w:val="18"/>
    </w:rPr>
  </w:style>
  <w:style w:type="character" w:customStyle="1" w:styleId="WW8Num23z3">
    <w:name w:val="WW8Num23z3"/>
    <w:rPr>
      <w:rFonts w:ascii="Calibri" w:hAnsi="Calibri" w:cs="Times New Roman" w:hint="default"/>
      <w:b w:val="0"/>
      <w:sz w:val="18"/>
    </w:rPr>
  </w:style>
  <w:style w:type="character" w:customStyle="1" w:styleId="WW8Num23z6">
    <w:name w:val="WW8Num23z6"/>
    <w:rPr>
      <w:rFonts w:cs="Times New Roman" w:hint="default"/>
    </w:rPr>
  </w:style>
  <w:style w:type="character" w:customStyle="1" w:styleId="WW8Num24z0">
    <w:name w:val="WW8Num24z0"/>
    <w:rPr>
      <w:rFonts w:ascii="Calibri" w:hAnsi="Calibri" w:cs="Times New Roman" w:hint="default"/>
      <w:sz w:val="18"/>
    </w:rPr>
  </w:style>
  <w:style w:type="character" w:customStyle="1" w:styleId="WW8Num24z1">
    <w:name w:val="WW8Num24z1"/>
    <w:rPr>
      <w:rFonts w:ascii="Calibri" w:hAnsi="Calibri" w:cs="Times New Roman" w:hint="default"/>
      <w:b w:val="0"/>
      <w:i w:val="0"/>
      <w:color w:val="000000"/>
      <w:sz w:val="18"/>
    </w:rPr>
  </w:style>
  <w:style w:type="character" w:customStyle="1" w:styleId="WW8Num24z2">
    <w:name w:val="WW8Num24z2"/>
    <w:rPr>
      <w:rFonts w:ascii="Calibri" w:hAnsi="Calibri" w:cs="Times New Roman" w:hint="default"/>
      <w:b w:val="0"/>
      <w:sz w:val="18"/>
    </w:rPr>
  </w:style>
  <w:style w:type="character" w:customStyle="1" w:styleId="WW8Num24z6">
    <w:name w:val="WW8Num24z6"/>
    <w:rPr>
      <w:rFonts w:cs="Times New Roman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Calibri" w:hAnsi="Calibri" w:cs="Bahnschrift" w:hint="default"/>
      <w:sz w:val="18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i w:val="0"/>
      <w:color w:val="000000"/>
      <w:sz w:val="18"/>
    </w:rPr>
  </w:style>
  <w:style w:type="character" w:customStyle="1" w:styleId="WW8Num26z2">
    <w:name w:val="WW8Num26z2"/>
    <w:rPr>
      <w:rFonts w:ascii="Arial" w:hAnsi="Arial" w:cs="Arial" w:hint="default"/>
      <w:b w:val="0"/>
      <w:sz w:val="18"/>
    </w:rPr>
  </w:style>
  <w:style w:type="character" w:customStyle="1" w:styleId="WW8Num26z6">
    <w:name w:val="WW8Num26z6"/>
    <w:rPr>
      <w:rFonts w:cs="Bahnschrift" w:hint="default"/>
    </w:rPr>
  </w:style>
  <w:style w:type="character" w:customStyle="1" w:styleId="WW8Num27z0">
    <w:name w:val="WW8Num27z0"/>
    <w:rPr>
      <w:rFonts w:ascii="Calibri" w:hAnsi="Calibri" w:cs="Times New Roman" w:hint="default"/>
      <w:sz w:val="18"/>
    </w:rPr>
  </w:style>
  <w:style w:type="character" w:customStyle="1" w:styleId="WW8Num27z1">
    <w:name w:val="WW8Num27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7z6">
    <w:name w:val="WW8Num27z6"/>
    <w:rPr>
      <w:rFonts w:cs="Times New Roman"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ascii="Calibri" w:hAnsi="Calibri" w:cs="Times New Roman" w:hint="default"/>
      <w:sz w:val="18"/>
    </w:rPr>
  </w:style>
  <w:style w:type="character" w:customStyle="1" w:styleId="WW8Num31z1">
    <w:name w:val="WW8Num31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31z2">
    <w:name w:val="WW8Num31z2"/>
    <w:rPr>
      <w:rFonts w:ascii="Arial" w:hAnsi="Arial" w:cs="Arial" w:hint="default"/>
      <w:b w:val="0"/>
      <w:sz w:val="18"/>
    </w:rPr>
  </w:style>
  <w:style w:type="character" w:customStyle="1" w:styleId="WW8Num31z3">
    <w:name w:val="WW8Num31z3"/>
    <w:rPr>
      <w:rFonts w:ascii="Calibri" w:hAnsi="Calibri" w:cs="Times New Roman" w:hint="default"/>
      <w:b w:val="0"/>
      <w:sz w:val="18"/>
    </w:rPr>
  </w:style>
  <w:style w:type="character" w:customStyle="1" w:styleId="WW8Num31z6">
    <w:name w:val="WW8Num31z6"/>
    <w:rPr>
      <w:rFonts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ascii="Arial" w:eastAsia="Times New Roman" w:hAnsi="Arial" w:cs="Arial" w:hint="default"/>
      <w:b w:val="0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basedOn w:val="Domylnaczcionkaakapitu1"/>
    <w:qFormat/>
    <w:rPr>
      <w:vertAlign w:val="superscript"/>
    </w:rPr>
  </w:style>
  <w:style w:type="character" w:customStyle="1" w:styleId="ZnakZnak5">
    <w:name w:val="Znak Znak5"/>
    <w:basedOn w:val="Domylnaczcionkaakapitu1"/>
    <w:rPr>
      <w:sz w:val="24"/>
      <w:lang w:val="pl-PL" w:bidi="ar-SA"/>
    </w:rPr>
  </w:style>
  <w:style w:type="character" w:styleId="Hipercze">
    <w:name w:val="Hyperlink"/>
    <w:rPr>
      <w:rFonts w:cs="Times New Roman"/>
      <w:color w:val="0563C1"/>
      <w:u w:val="single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  <w:lang w:val="pl-PL" w:bidi="ar-SA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ZnakZnak3">
    <w:name w:val="Znak Znak3"/>
    <w:rPr>
      <w:rFonts w:ascii="Calibri" w:hAnsi="Calibri" w:cs="Calibri"/>
      <w:lang w:val="pl-PL" w:bidi="ar-SA"/>
    </w:rPr>
  </w:style>
  <w:style w:type="character" w:customStyle="1" w:styleId="StylSWZZnak">
    <w:name w:val="Styl_SWZ Znak"/>
    <w:rPr>
      <w:rFonts w:ascii="Arial" w:hAnsi="Arial" w:cs="Arial"/>
      <w:b/>
      <w:lang w:val="pl-PL" w:bidi="ar-SA"/>
    </w:rPr>
  </w:style>
  <w:style w:type="character" w:customStyle="1" w:styleId="markedcontent">
    <w:name w:val="markedcontent"/>
    <w:basedOn w:val="Domylnaczcionkaakapitu1"/>
    <w:uiPriority w:val="99"/>
  </w:style>
  <w:style w:type="character" w:styleId="Numerstrony">
    <w:name w:val="page number"/>
    <w:basedOn w:val="Domylnaczcionkaakapitu1"/>
  </w:style>
  <w:style w:type="character" w:customStyle="1" w:styleId="Domylnaczcionkaakapitu3">
    <w:name w:val="Domyślna czcionka akapitu3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FontStyle48">
    <w:name w:val="Font Style48"/>
    <w:rPr>
      <w:rFonts w:ascii="Arial" w:hAnsi="Arial" w:cs="Arial"/>
      <w:color w:val="000000"/>
      <w:sz w:val="18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ZnakZnak2">
    <w:name w:val="Znak Znak2"/>
    <w:rPr>
      <w:rFonts w:ascii="Courier New" w:hAnsi="Courier New" w:cs="Courier New"/>
      <w:lang w:val="pl-PL" w:bidi="ar-SA"/>
    </w:rPr>
  </w:style>
  <w:style w:type="character" w:customStyle="1" w:styleId="ZnakZnak">
    <w:name w:val="Znak Znak"/>
    <w:rPr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Numerwiersza">
    <w:name w:val="line number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endnotereference1">
    <w:name w:val="endnote reference1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2">
    <w:name w:val="endnote reference2"/>
    <w:rPr>
      <w:vertAlign w:val="superscript"/>
    </w:rPr>
  </w:style>
  <w:style w:type="character" w:customStyle="1" w:styleId="footnotereference3">
    <w:name w:val="footnote reference3"/>
    <w:rPr>
      <w:vertAlign w:val="superscript"/>
    </w:rPr>
  </w:style>
  <w:style w:type="character" w:customStyle="1" w:styleId="endnotereference3">
    <w:name w:val="endnote reference3"/>
    <w:rPr>
      <w:vertAlign w:val="superscript"/>
    </w:rPr>
  </w:style>
  <w:style w:type="character" w:customStyle="1" w:styleId="footnotereference4">
    <w:name w:val="footnote reference4"/>
    <w:rPr>
      <w:vertAlign w:val="superscript"/>
    </w:rPr>
  </w:style>
  <w:style w:type="character" w:customStyle="1" w:styleId="endnotereference4">
    <w:name w:val="endnote reference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Domylnaczcionkaakapitu2">
    <w:name w:val="Domyślna czcionka akapitu2"/>
  </w:style>
  <w:style w:type="character" w:customStyle="1" w:styleId="ListLabel1">
    <w:name w:val="ListLabel 1"/>
    <w:rPr>
      <w:rFonts w:ascii="Arial" w:eastAsia="Arial" w:hAnsi="Arial" w:cs="Arial"/>
      <w:b/>
      <w:bCs/>
      <w:i w:val="0"/>
      <w:strike w:val="0"/>
      <w:dstrike w:val="0"/>
      <w:sz w:val="24"/>
      <w:szCs w:val="24"/>
    </w:rPr>
  </w:style>
  <w:style w:type="character" w:customStyle="1" w:styleId="ListLabel2">
    <w:name w:val="ListLabel 2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3">
    <w:name w:val="ListLabel 3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4">
    <w:name w:val="ListLabel 4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5">
    <w:name w:val="ListLabel 5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6">
    <w:name w:val="ListLabel 6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7">
    <w:name w:val="ListLabel 7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8">
    <w:name w:val="ListLabel 8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9">
    <w:name w:val="ListLabel 9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Tekstkomentarza1">
    <w:name w:val="Tekst komentarza1"/>
    <w:basedOn w:val="Normalny"/>
    <w:pPr>
      <w:spacing w:after="160"/>
    </w:pPr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SWZ">
    <w:name w:val="Styl_SWZ"/>
    <w:basedOn w:val="Normalny"/>
    <w:pPr>
      <w:widowControl w:val="0"/>
      <w:shd w:val="clear" w:color="auto" w:fill="D9D9D9"/>
      <w:autoSpaceDE w:val="0"/>
      <w:spacing w:after="120" w:line="276" w:lineRule="auto"/>
      <w:jc w:val="both"/>
    </w:pPr>
    <w:rPr>
      <w:rFonts w:ascii="Arial" w:hAnsi="Arial" w:cs="Arial"/>
      <w:b/>
      <w:sz w:val="20"/>
      <w:szCs w:val="20"/>
    </w:rPr>
  </w:style>
  <w:style w:type="paragraph" w:styleId="Tematkomentarza">
    <w:name w:val="annotation subject"/>
    <w:basedOn w:val="Tekstkomentarza1"/>
    <w:next w:val="Tekstkomentarza1"/>
    <w:pPr>
      <w:spacing w:after="0"/>
    </w:pPr>
    <w:rPr>
      <w:rFonts w:ascii="Times New Roman" w:hAnsi="Times New Roman" w:cs="Times New Roman"/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Zwykytekst1">
    <w:name w:val="Zwykły tekst1"/>
    <w:basedOn w:val="Normalny"/>
    <w:pPr>
      <w:spacing w:after="160" w:line="252" w:lineRule="auto"/>
    </w:pPr>
    <w:rPr>
      <w:rFonts w:ascii="Courier New" w:hAnsi="Courier New" w:cs="Courier New"/>
      <w:sz w:val="20"/>
      <w:szCs w:val="20"/>
    </w:rPr>
  </w:style>
  <w:style w:type="paragraph" w:customStyle="1" w:styleId="Tekstprzypisudolnego1">
    <w:name w:val="Tekst przypisu dolnego1"/>
    <w:basedOn w:val="Normalny"/>
    <w:pPr>
      <w:suppressLineNumbers/>
      <w:spacing w:after="160" w:line="252" w:lineRule="auto"/>
      <w:ind w:left="339" w:hanging="339"/>
    </w:pPr>
    <w:rPr>
      <w:rFonts w:ascii="Calibri" w:hAnsi="Calibri" w:cs="Calibri"/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Zawartolisty">
    <w:name w:val="Zawartość listy"/>
    <w:basedOn w:val="Normalny"/>
    <w:pPr>
      <w:ind w:left="567"/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"/>
    <w:basedOn w:val="Normalny"/>
    <w:link w:val="AkapitzlistZnak"/>
    <w:qFormat/>
    <w:rsid w:val="008E000F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99"/>
    <w:locked/>
    <w:rsid w:val="00E7410C"/>
    <w:rPr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152AE"/>
    <w:rPr>
      <w:sz w:val="24"/>
      <w:szCs w:val="24"/>
      <w:lang w:eastAsia="zh-CN"/>
    </w:rPr>
  </w:style>
  <w:style w:type="paragraph" w:customStyle="1" w:styleId="western">
    <w:name w:val="western"/>
    <w:basedOn w:val="Normalny"/>
    <w:rsid w:val="00206F3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6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F3D"/>
    <w:rPr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06F3D"/>
    <w:rPr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206F3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WW-ListParagraph1">
    <w:name w:val="WW-List Paragraph1"/>
    <w:basedOn w:val="Normalny"/>
    <w:qFormat/>
    <w:rsid w:val="00EE1142"/>
    <w:pPr>
      <w:spacing w:after="160" w:line="257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gwek2">
    <w:name w:val="Nagłówek2"/>
    <w:basedOn w:val="Normalny"/>
    <w:next w:val="Tekstpodstawowy"/>
    <w:qFormat/>
    <w:rsid w:val="00EE1142"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4513D-774C-4234-B852-43E9B535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10</Pages>
  <Words>2107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Miasta Gdyni</vt:lpstr>
    </vt:vector>
  </TitlesOfParts>
  <Company/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Miasta Gdyni</dc:title>
  <dc:subject/>
  <dc:creator>Justyna Policht</dc:creator>
  <cp:keywords/>
  <dc:description/>
  <cp:lastModifiedBy>Anita Krukowska</cp:lastModifiedBy>
  <cp:revision>13</cp:revision>
  <cp:lastPrinted>2022-03-08T12:14:00Z</cp:lastPrinted>
  <dcterms:created xsi:type="dcterms:W3CDTF">2026-02-06T09:47:00Z</dcterms:created>
  <dcterms:modified xsi:type="dcterms:W3CDTF">2026-03-02T14:13:00Z</dcterms:modified>
</cp:coreProperties>
</file>